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3" w:type="dxa"/>
        <w:tblInd w:w="4359" w:type="dxa"/>
        <w:tblLook w:val="04A0" w:firstRow="1" w:lastRow="0" w:firstColumn="1" w:lastColumn="0" w:noHBand="0" w:noVBand="1"/>
      </w:tblPr>
      <w:tblGrid>
        <w:gridCol w:w="4963"/>
      </w:tblGrid>
      <w:tr w:rsidR="00C92FD5" w:rsidRPr="002C76E4" w14:paraId="2FD31002" w14:textId="77777777" w:rsidTr="00221A19">
        <w:tc>
          <w:tcPr>
            <w:tcW w:w="4963" w:type="dxa"/>
          </w:tcPr>
          <w:p w14:paraId="36BA9AD8" w14:textId="77777777" w:rsidR="00C92FD5" w:rsidRPr="002C76E4" w:rsidRDefault="00C92FD5" w:rsidP="006D1215">
            <w:pPr>
              <w:pStyle w:val="BBBodyTextNoSpacing"/>
              <w:rPr>
                <w:rFonts w:ascii="Times New Roman" w:hAnsi="Times New Roman"/>
                <w:sz w:val="24"/>
                <w:szCs w:val="24"/>
              </w:rPr>
            </w:pPr>
          </w:p>
        </w:tc>
      </w:tr>
      <w:tr w:rsidR="003C4054" w:rsidRPr="002C76E4" w14:paraId="436867FB" w14:textId="77777777" w:rsidTr="0082298F">
        <w:trPr>
          <w:trHeight w:val="1562"/>
        </w:trPr>
        <w:tc>
          <w:tcPr>
            <w:tcW w:w="4963" w:type="dxa"/>
          </w:tcPr>
          <w:p w14:paraId="4F19F7C4" w14:textId="77777777" w:rsidR="003C4054" w:rsidRPr="002C76E4" w:rsidRDefault="003C4054" w:rsidP="006458EB">
            <w:pPr>
              <w:pStyle w:val="BBBodyTextNoSpacing"/>
              <w:rPr>
                <w:rFonts w:ascii="Times New Roman" w:hAnsi="Times New Roman"/>
                <w:sz w:val="24"/>
                <w:szCs w:val="24"/>
              </w:rPr>
            </w:pPr>
            <w:bookmarkStart w:id="0" w:name="bmkNameAddress"/>
            <w:bookmarkEnd w:id="0"/>
          </w:p>
          <w:p w14:paraId="3242E848" w14:textId="77777777" w:rsidR="003C4054" w:rsidRPr="002C76E4" w:rsidRDefault="00CF2F8A" w:rsidP="00386F8C">
            <w:pPr>
              <w:pStyle w:val="Corpsdetexte"/>
              <w:spacing w:after="0"/>
              <w:rPr>
                <w:rFonts w:ascii="Times New Roman" w:hAnsi="Times New Roman"/>
                <w:b/>
                <w:sz w:val="24"/>
                <w:szCs w:val="24"/>
              </w:rPr>
            </w:pPr>
            <w:r w:rsidRPr="002C76E4">
              <w:rPr>
                <w:rFonts w:ascii="Times New Roman" w:hAnsi="Times New Roman"/>
                <w:b/>
                <w:sz w:val="24"/>
                <w:szCs w:val="24"/>
              </w:rPr>
              <w:t>IATA</w:t>
            </w:r>
          </w:p>
          <w:p w14:paraId="4BD5CFF9" w14:textId="77777777" w:rsidR="00F15F3E" w:rsidRPr="002C76E4" w:rsidRDefault="00F15F3E" w:rsidP="00F15F3E">
            <w:pPr>
              <w:pStyle w:val="Corpsdetexte"/>
              <w:spacing w:after="0"/>
              <w:rPr>
                <w:rFonts w:ascii="Times New Roman" w:hAnsi="Times New Roman"/>
                <w:b/>
                <w:sz w:val="24"/>
                <w:szCs w:val="24"/>
              </w:rPr>
            </w:pPr>
            <w:r w:rsidRPr="002C76E4">
              <w:rPr>
                <w:rFonts w:ascii="Times New Roman" w:hAnsi="Times New Roman"/>
                <w:sz w:val="24"/>
                <w:szCs w:val="24"/>
              </w:rPr>
              <w:t xml:space="preserve">A l’attention </w:t>
            </w:r>
            <w:r w:rsidR="00CC5199">
              <w:rPr>
                <w:rFonts w:ascii="Times New Roman" w:hAnsi="Times New Roman"/>
                <w:sz w:val="24"/>
                <w:szCs w:val="24"/>
              </w:rPr>
              <w:t xml:space="preserve">de Monsieur Alexandre De </w:t>
            </w:r>
            <w:proofErr w:type="spellStart"/>
            <w:r w:rsidR="00CC5199">
              <w:rPr>
                <w:rFonts w:ascii="Times New Roman" w:hAnsi="Times New Roman"/>
                <w:sz w:val="24"/>
                <w:szCs w:val="24"/>
              </w:rPr>
              <w:t>Juniac</w:t>
            </w:r>
            <w:proofErr w:type="spellEnd"/>
            <w:r w:rsidRPr="002C76E4">
              <w:rPr>
                <w:rFonts w:ascii="Times New Roman" w:hAnsi="Times New Roman"/>
                <w:sz w:val="24"/>
                <w:szCs w:val="24"/>
              </w:rPr>
              <w:t xml:space="preserve"> Directeur Général de l'IATA agissant pour le compte et au nom des Compagnies aériennes Membres.</w:t>
            </w:r>
          </w:p>
          <w:p w14:paraId="649857AD" w14:textId="77777777" w:rsidR="00386F8C" w:rsidRPr="002C76E4" w:rsidRDefault="00386F8C" w:rsidP="00C92FD5">
            <w:pPr>
              <w:pStyle w:val="Corpsdetexte"/>
              <w:rPr>
                <w:rFonts w:ascii="Times New Roman" w:hAnsi="Times New Roman"/>
                <w:i/>
                <w:sz w:val="24"/>
                <w:szCs w:val="24"/>
              </w:rPr>
            </w:pPr>
          </w:p>
        </w:tc>
      </w:tr>
      <w:tr w:rsidR="003C4054" w:rsidRPr="002C76E4" w14:paraId="5452EEE0" w14:textId="77777777" w:rsidTr="00404843">
        <w:tc>
          <w:tcPr>
            <w:tcW w:w="4963" w:type="dxa"/>
          </w:tcPr>
          <w:p w14:paraId="1769E3C0" w14:textId="77777777" w:rsidR="003C4054" w:rsidRPr="002C76E4" w:rsidRDefault="0076267F" w:rsidP="0076267F">
            <w:pPr>
              <w:pStyle w:val="BBBodyTextNoSpacing"/>
              <w:spacing w:line="360" w:lineRule="auto"/>
              <w:rPr>
                <w:rFonts w:ascii="Times New Roman" w:hAnsi="Times New Roman"/>
                <w:sz w:val="24"/>
                <w:szCs w:val="24"/>
              </w:rPr>
            </w:pPr>
            <w:bookmarkStart w:id="1" w:name="bmkDate"/>
            <w:r w:rsidRPr="002C76E4">
              <w:rPr>
                <w:rFonts w:ascii="Times New Roman" w:hAnsi="Times New Roman"/>
                <w:sz w:val="24"/>
                <w:szCs w:val="24"/>
                <w:highlight w:val="yellow"/>
              </w:rPr>
              <w:t>[</w:t>
            </w:r>
            <w:r w:rsidR="00CC5199">
              <w:rPr>
                <w:rFonts w:ascii="Times New Roman" w:hAnsi="Times New Roman"/>
                <w:sz w:val="24"/>
                <w:szCs w:val="24"/>
                <w:highlight w:val="yellow"/>
              </w:rPr>
              <w:t>VILLE</w:t>
            </w:r>
            <w:r w:rsidRPr="002C76E4">
              <w:rPr>
                <w:rFonts w:ascii="Times New Roman" w:hAnsi="Times New Roman"/>
                <w:sz w:val="24"/>
                <w:szCs w:val="24"/>
                <w:highlight w:val="yellow"/>
              </w:rPr>
              <w:t>]</w:t>
            </w:r>
            <w:r w:rsidRPr="002C76E4">
              <w:rPr>
                <w:rFonts w:ascii="Times New Roman" w:hAnsi="Times New Roman"/>
                <w:sz w:val="24"/>
                <w:szCs w:val="24"/>
              </w:rPr>
              <w:t>, le 2</w:t>
            </w:r>
            <w:r w:rsidR="00C06D04">
              <w:rPr>
                <w:rFonts w:ascii="Times New Roman" w:hAnsi="Times New Roman"/>
                <w:sz w:val="24"/>
                <w:szCs w:val="24"/>
              </w:rPr>
              <w:t>6</w:t>
            </w:r>
            <w:r w:rsidR="00F31614" w:rsidRPr="002C76E4">
              <w:rPr>
                <w:rFonts w:ascii="Times New Roman" w:hAnsi="Times New Roman"/>
                <w:sz w:val="24"/>
                <w:szCs w:val="24"/>
              </w:rPr>
              <w:t xml:space="preserve"> mars 2020</w:t>
            </w:r>
            <w:bookmarkEnd w:id="1"/>
          </w:p>
        </w:tc>
      </w:tr>
    </w:tbl>
    <w:p w14:paraId="0CA2F513" w14:textId="77777777" w:rsidR="005647C6" w:rsidRPr="005647C6" w:rsidRDefault="005647C6" w:rsidP="009554C2">
      <w:pPr>
        <w:pStyle w:val="Corpsdetexte"/>
        <w:spacing w:after="0"/>
        <w:rPr>
          <w:rFonts w:ascii="Times New Roman" w:hAnsi="Times New Roman"/>
          <w:sz w:val="24"/>
          <w:szCs w:val="24"/>
        </w:rPr>
      </w:pPr>
      <w:bookmarkStart w:id="2" w:name="bmkSpecialInstructions"/>
      <w:bookmarkEnd w:id="2"/>
    </w:p>
    <w:p w14:paraId="62A08A61" w14:textId="77777777" w:rsidR="005647C6" w:rsidRPr="005647C6" w:rsidRDefault="005647C6" w:rsidP="009554C2">
      <w:pPr>
        <w:pStyle w:val="Corpsdetexte"/>
        <w:spacing w:after="0"/>
        <w:rPr>
          <w:rFonts w:ascii="Times New Roman" w:hAnsi="Times New Roman"/>
          <w:sz w:val="24"/>
          <w:szCs w:val="24"/>
        </w:rPr>
      </w:pPr>
      <w:r w:rsidRPr="005647C6">
        <w:rPr>
          <w:rFonts w:ascii="Times New Roman" w:hAnsi="Times New Roman"/>
          <w:sz w:val="24"/>
          <w:szCs w:val="24"/>
        </w:rPr>
        <w:t xml:space="preserve">Par courriel à : </w:t>
      </w:r>
      <w:hyperlink r:id="rId9" w:history="1">
        <w:r w:rsidRPr="005647C6">
          <w:rPr>
            <w:rStyle w:val="Lienhypertexte"/>
            <w:rFonts w:ascii="Times New Roman" w:hAnsi="Times New Roman"/>
            <w:color w:val="auto"/>
            <w:sz w:val="24"/>
            <w:szCs w:val="24"/>
          </w:rPr>
          <w:t>dejuniaca@iata.org</w:t>
        </w:r>
      </w:hyperlink>
    </w:p>
    <w:p w14:paraId="43E99915" w14:textId="77777777" w:rsidR="005647C6" w:rsidRPr="005647C6" w:rsidRDefault="005647C6" w:rsidP="009554C2">
      <w:pPr>
        <w:pStyle w:val="Corpsdetexte"/>
        <w:spacing w:after="0"/>
        <w:rPr>
          <w:rFonts w:ascii="Times New Roman" w:hAnsi="Times New Roman"/>
          <w:sz w:val="24"/>
          <w:szCs w:val="24"/>
        </w:rPr>
      </w:pPr>
      <w:r w:rsidRPr="005647C6">
        <w:rPr>
          <w:rFonts w:ascii="Times New Roman" w:hAnsi="Times New Roman"/>
          <w:sz w:val="24"/>
          <w:szCs w:val="24"/>
        </w:rPr>
        <w:tab/>
      </w:r>
      <w:r w:rsidRPr="005647C6">
        <w:rPr>
          <w:rFonts w:ascii="Times New Roman" w:hAnsi="Times New Roman"/>
          <w:sz w:val="24"/>
          <w:szCs w:val="24"/>
        </w:rPr>
        <w:tab/>
        <w:t xml:space="preserve"> </w:t>
      </w:r>
      <w:hyperlink r:id="rId10" w:history="1">
        <w:r w:rsidRPr="005647C6">
          <w:rPr>
            <w:rStyle w:val="Lienhypertexte"/>
            <w:rFonts w:ascii="Times New Roman" w:hAnsi="Times New Roman"/>
            <w:color w:val="auto"/>
            <w:sz w:val="24"/>
            <w:szCs w:val="24"/>
          </w:rPr>
          <w:t>chadr@iata.org</w:t>
        </w:r>
      </w:hyperlink>
    </w:p>
    <w:p w14:paraId="73A29F68" w14:textId="77777777" w:rsidR="005647C6" w:rsidRPr="005647C6" w:rsidRDefault="005647C6" w:rsidP="005647C6">
      <w:pPr>
        <w:pStyle w:val="Corpsdetexte"/>
        <w:spacing w:after="0"/>
        <w:ind w:left="720" w:firstLine="720"/>
        <w:rPr>
          <w:rFonts w:ascii="Times New Roman" w:hAnsi="Times New Roman"/>
          <w:sz w:val="24"/>
          <w:szCs w:val="24"/>
        </w:rPr>
      </w:pPr>
      <w:r w:rsidRPr="005647C6">
        <w:rPr>
          <w:rFonts w:ascii="Times New Roman" w:hAnsi="Times New Roman"/>
          <w:sz w:val="24"/>
          <w:szCs w:val="24"/>
        </w:rPr>
        <w:t xml:space="preserve"> </w:t>
      </w:r>
      <w:hyperlink r:id="rId11" w:history="1">
        <w:r w:rsidRPr="005647C6">
          <w:rPr>
            <w:rStyle w:val="Lienhypertexte"/>
            <w:rFonts w:ascii="Times New Roman" w:hAnsi="Times New Roman"/>
            <w:color w:val="auto"/>
            <w:sz w:val="24"/>
            <w:szCs w:val="24"/>
          </w:rPr>
          <w:t>jp.mas@entreprisesduvoyage.org</w:t>
        </w:r>
      </w:hyperlink>
    </w:p>
    <w:p w14:paraId="40CA3E62" w14:textId="77777777" w:rsidR="005647C6" w:rsidRPr="005647C6" w:rsidRDefault="005647C6" w:rsidP="009554C2">
      <w:pPr>
        <w:pStyle w:val="Corpsdetexte"/>
        <w:spacing w:after="0"/>
        <w:rPr>
          <w:rFonts w:ascii="Times New Roman" w:hAnsi="Times New Roman"/>
          <w:sz w:val="24"/>
          <w:szCs w:val="24"/>
        </w:rPr>
      </w:pPr>
    </w:p>
    <w:p w14:paraId="29C81B22" w14:textId="77777777" w:rsidR="005647C6" w:rsidRPr="005647C6" w:rsidRDefault="005647C6" w:rsidP="009554C2">
      <w:pPr>
        <w:pStyle w:val="Corpsdetexte"/>
        <w:spacing w:after="0"/>
        <w:rPr>
          <w:rFonts w:ascii="Times New Roman" w:hAnsi="Times New Roman"/>
          <w:sz w:val="24"/>
          <w:szCs w:val="24"/>
        </w:rPr>
      </w:pPr>
      <w:r w:rsidRPr="005647C6">
        <w:rPr>
          <w:rFonts w:ascii="Times New Roman" w:hAnsi="Times New Roman"/>
          <w:sz w:val="24"/>
          <w:szCs w:val="24"/>
        </w:rPr>
        <w:t>Copie pour information à :</w:t>
      </w:r>
      <w:r w:rsidR="00CC5199" w:rsidRPr="005647C6">
        <w:rPr>
          <w:rFonts w:ascii="Times New Roman" w:hAnsi="Times New Roman"/>
          <w:sz w:val="24"/>
          <w:szCs w:val="24"/>
        </w:rPr>
        <w:t xml:space="preserve"> </w:t>
      </w:r>
    </w:p>
    <w:p w14:paraId="7CC59F8B" w14:textId="77777777" w:rsidR="005647C6" w:rsidRPr="009B1B6F" w:rsidRDefault="003E66C8" w:rsidP="003E66C8">
      <w:pPr>
        <w:pStyle w:val="Corpsdetexte"/>
        <w:spacing w:after="0"/>
        <w:ind w:left="720" w:firstLine="720"/>
        <w:rPr>
          <w:rFonts w:ascii="Times New Roman" w:hAnsi="Times New Roman"/>
          <w:sz w:val="24"/>
          <w:szCs w:val="24"/>
        </w:rPr>
      </w:pPr>
      <w:r w:rsidRPr="003E66C8">
        <w:rPr>
          <w:rFonts w:ascii="Times New Roman" w:hAnsi="Times New Roman"/>
          <w:sz w:val="24"/>
          <w:szCs w:val="24"/>
        </w:rPr>
        <w:t xml:space="preserve"> </w:t>
      </w:r>
      <w:hyperlink r:id="rId12" w:history="1">
        <w:r w:rsidRPr="009B1B6F">
          <w:rPr>
            <w:rStyle w:val="Lienhypertexte"/>
            <w:rFonts w:ascii="Times New Roman" w:hAnsi="Times New Roman"/>
            <w:color w:val="auto"/>
            <w:sz w:val="24"/>
            <w:szCs w:val="24"/>
          </w:rPr>
          <w:t>area2@tacommissioner.com</w:t>
        </w:r>
      </w:hyperlink>
    </w:p>
    <w:p w14:paraId="4486A08A" w14:textId="77777777" w:rsidR="005647C6" w:rsidRPr="003E66C8" w:rsidRDefault="005647C6" w:rsidP="009554C2">
      <w:pPr>
        <w:pStyle w:val="Corpsdetexte"/>
        <w:spacing w:after="0"/>
        <w:rPr>
          <w:rFonts w:ascii="Times New Roman" w:hAnsi="Times New Roman"/>
          <w:b/>
          <w:bCs/>
          <w:sz w:val="24"/>
          <w:szCs w:val="24"/>
        </w:rPr>
      </w:pPr>
    </w:p>
    <w:p w14:paraId="7BC9B083" w14:textId="77777777" w:rsidR="005647C6" w:rsidRPr="005647C6" w:rsidRDefault="007F220D" w:rsidP="005647C6">
      <w:pPr>
        <w:pStyle w:val="Corpsdetexte"/>
        <w:rPr>
          <w:rFonts w:ascii="Times New Roman" w:hAnsi="Times New Roman"/>
          <w:sz w:val="24"/>
          <w:szCs w:val="24"/>
        </w:rPr>
      </w:pPr>
      <w:r>
        <w:rPr>
          <w:rFonts w:ascii="Times New Roman" w:hAnsi="Times New Roman"/>
          <w:sz w:val="24"/>
          <w:szCs w:val="24"/>
          <w:u w:val="single"/>
        </w:rPr>
        <w:t xml:space="preserve">Copie à la </w:t>
      </w:r>
      <w:r w:rsidR="005647C6" w:rsidRPr="005647C6">
        <w:rPr>
          <w:rFonts w:ascii="Times New Roman" w:hAnsi="Times New Roman"/>
          <w:sz w:val="24"/>
          <w:szCs w:val="24"/>
          <w:u w:val="single"/>
        </w:rPr>
        <w:t xml:space="preserve">Commission </w:t>
      </w:r>
      <w:r w:rsidR="005647C6" w:rsidRPr="007F220D">
        <w:rPr>
          <w:rFonts w:ascii="Times New Roman" w:hAnsi="Times New Roman"/>
          <w:sz w:val="24"/>
          <w:szCs w:val="24"/>
          <w:u w:val="single"/>
        </w:rPr>
        <w:t>Européenne</w:t>
      </w:r>
      <w:r w:rsidRPr="007F220D">
        <w:rPr>
          <w:rFonts w:ascii="Times New Roman" w:hAnsi="Times New Roman"/>
          <w:sz w:val="24"/>
          <w:szCs w:val="24"/>
          <w:u w:val="single"/>
        </w:rPr>
        <w:t xml:space="preserve"> envoyé</w:t>
      </w:r>
      <w:r>
        <w:rPr>
          <w:rFonts w:ascii="Times New Roman" w:hAnsi="Times New Roman"/>
          <w:sz w:val="24"/>
          <w:szCs w:val="24"/>
          <w:u w:val="single"/>
        </w:rPr>
        <w:t>e</w:t>
      </w:r>
      <w:r w:rsidRPr="007F220D">
        <w:rPr>
          <w:rFonts w:ascii="Times New Roman" w:hAnsi="Times New Roman"/>
          <w:sz w:val="24"/>
          <w:szCs w:val="24"/>
          <w:u w:val="single"/>
        </w:rPr>
        <w:t xml:space="preserve"> par les Entreprises du Voyage :</w:t>
      </w:r>
    </w:p>
    <w:p w14:paraId="03857E64" w14:textId="77777777" w:rsidR="005647C6" w:rsidRPr="005647C6" w:rsidRDefault="005647C6" w:rsidP="003E66C8">
      <w:pPr>
        <w:pStyle w:val="Corpsdetexte"/>
        <w:spacing w:after="0"/>
        <w:ind w:left="720" w:firstLine="720"/>
        <w:rPr>
          <w:rFonts w:ascii="Times New Roman" w:hAnsi="Times New Roman"/>
          <w:sz w:val="24"/>
          <w:szCs w:val="24"/>
        </w:rPr>
      </w:pPr>
      <w:r w:rsidRPr="005647C6">
        <w:rPr>
          <w:rFonts w:ascii="Times New Roman" w:hAnsi="Times New Roman"/>
          <w:sz w:val="24"/>
          <w:szCs w:val="24"/>
        </w:rPr>
        <w:t xml:space="preserve">Madame </w:t>
      </w:r>
      <w:proofErr w:type="spellStart"/>
      <w:r w:rsidRPr="005647C6">
        <w:rPr>
          <w:rFonts w:ascii="Times New Roman" w:hAnsi="Times New Roman"/>
          <w:sz w:val="24"/>
          <w:szCs w:val="24"/>
        </w:rPr>
        <w:t>Margrethe</w:t>
      </w:r>
      <w:proofErr w:type="spellEnd"/>
      <w:r w:rsidRPr="005647C6">
        <w:rPr>
          <w:rFonts w:ascii="Times New Roman" w:hAnsi="Times New Roman"/>
          <w:sz w:val="24"/>
          <w:szCs w:val="24"/>
        </w:rPr>
        <w:t xml:space="preserve"> VESTAGER, Vice-Président</w:t>
      </w:r>
    </w:p>
    <w:p w14:paraId="334E6BEA" w14:textId="77777777" w:rsidR="005647C6" w:rsidRPr="005647C6" w:rsidRDefault="005647C6" w:rsidP="003E66C8">
      <w:pPr>
        <w:pStyle w:val="Corpsdetexte"/>
        <w:spacing w:after="0"/>
        <w:ind w:left="720" w:firstLine="720"/>
        <w:rPr>
          <w:rFonts w:ascii="Times New Roman" w:hAnsi="Times New Roman"/>
          <w:sz w:val="24"/>
          <w:szCs w:val="24"/>
        </w:rPr>
      </w:pPr>
      <w:r w:rsidRPr="005647C6">
        <w:rPr>
          <w:rFonts w:ascii="Times New Roman" w:hAnsi="Times New Roman"/>
          <w:sz w:val="24"/>
          <w:szCs w:val="24"/>
        </w:rPr>
        <w:t>Monsieur Thierry BRETON, Commissaire</w:t>
      </w:r>
    </w:p>
    <w:p w14:paraId="628EC294" w14:textId="77777777" w:rsidR="005647C6" w:rsidRPr="005647C6" w:rsidRDefault="005647C6" w:rsidP="003E66C8">
      <w:pPr>
        <w:pStyle w:val="Corpsdetexte"/>
        <w:spacing w:after="0"/>
        <w:ind w:left="720" w:firstLine="720"/>
        <w:rPr>
          <w:rFonts w:ascii="Times New Roman" w:hAnsi="Times New Roman"/>
          <w:sz w:val="24"/>
          <w:szCs w:val="24"/>
        </w:rPr>
      </w:pPr>
      <w:r w:rsidRPr="005647C6">
        <w:rPr>
          <w:rFonts w:ascii="Times New Roman" w:hAnsi="Times New Roman"/>
          <w:sz w:val="24"/>
          <w:szCs w:val="24"/>
        </w:rPr>
        <w:t xml:space="preserve">Madame </w:t>
      </w:r>
      <w:proofErr w:type="spellStart"/>
      <w:r w:rsidRPr="005647C6">
        <w:rPr>
          <w:rFonts w:ascii="Times New Roman" w:hAnsi="Times New Roman"/>
          <w:sz w:val="24"/>
          <w:szCs w:val="24"/>
        </w:rPr>
        <w:t>Adina-Loana</w:t>
      </w:r>
      <w:proofErr w:type="spellEnd"/>
      <w:r w:rsidRPr="005647C6">
        <w:rPr>
          <w:rFonts w:ascii="Times New Roman" w:hAnsi="Times New Roman"/>
          <w:sz w:val="24"/>
          <w:szCs w:val="24"/>
        </w:rPr>
        <w:t xml:space="preserve"> VÄLEAN, Commissaire</w:t>
      </w:r>
    </w:p>
    <w:p w14:paraId="19CB880D" w14:textId="77777777" w:rsidR="005647C6" w:rsidRPr="005647C6" w:rsidRDefault="005647C6" w:rsidP="003E66C8">
      <w:pPr>
        <w:pStyle w:val="Corpsdetexte"/>
        <w:spacing w:after="0"/>
        <w:ind w:left="720" w:firstLine="720"/>
        <w:rPr>
          <w:rFonts w:ascii="Times New Roman" w:hAnsi="Times New Roman"/>
          <w:sz w:val="24"/>
          <w:szCs w:val="24"/>
        </w:rPr>
      </w:pPr>
      <w:r w:rsidRPr="005647C6">
        <w:rPr>
          <w:rFonts w:ascii="Times New Roman" w:hAnsi="Times New Roman"/>
          <w:sz w:val="24"/>
          <w:szCs w:val="24"/>
        </w:rPr>
        <w:t>Monsieur Didier REYNDERS, Commissaire</w:t>
      </w:r>
    </w:p>
    <w:tbl>
      <w:tblPr>
        <w:tblW w:w="0" w:type="auto"/>
        <w:tblLook w:val="04A0" w:firstRow="1" w:lastRow="0" w:firstColumn="1" w:lastColumn="0" w:noHBand="0" w:noVBand="1"/>
      </w:tblPr>
      <w:tblGrid>
        <w:gridCol w:w="1337"/>
        <w:gridCol w:w="7733"/>
      </w:tblGrid>
      <w:tr w:rsidR="00980E62" w:rsidRPr="002C76E4" w14:paraId="06CBCD12" w14:textId="77777777" w:rsidTr="00C92FD5">
        <w:tc>
          <w:tcPr>
            <w:tcW w:w="1350" w:type="dxa"/>
          </w:tcPr>
          <w:p w14:paraId="302F1DDC" w14:textId="77777777" w:rsidR="00980E62" w:rsidRPr="002C76E4" w:rsidRDefault="00980E62" w:rsidP="008E64C6">
            <w:pPr>
              <w:pStyle w:val="Corpsdetexte"/>
              <w:spacing w:after="0"/>
              <w:rPr>
                <w:rFonts w:ascii="Times New Roman" w:hAnsi="Times New Roman"/>
                <w:sz w:val="24"/>
                <w:szCs w:val="24"/>
              </w:rPr>
            </w:pPr>
            <w:bookmarkStart w:id="3" w:name="bmkOurReflbl"/>
            <w:bookmarkStart w:id="4" w:name="labOurRef"/>
            <w:bookmarkEnd w:id="3"/>
            <w:bookmarkEnd w:id="4"/>
          </w:p>
        </w:tc>
        <w:tc>
          <w:tcPr>
            <w:tcW w:w="7936" w:type="dxa"/>
            <w:tcBorders>
              <w:left w:val="nil"/>
            </w:tcBorders>
          </w:tcPr>
          <w:p w14:paraId="1A99512C" w14:textId="77777777" w:rsidR="00980E62" w:rsidRPr="002C76E4" w:rsidRDefault="00980E62" w:rsidP="0018750C">
            <w:pPr>
              <w:pStyle w:val="Corpsdetexte"/>
              <w:spacing w:after="0"/>
              <w:rPr>
                <w:rFonts w:ascii="Times New Roman" w:hAnsi="Times New Roman"/>
                <w:sz w:val="24"/>
                <w:szCs w:val="24"/>
              </w:rPr>
            </w:pPr>
            <w:bookmarkStart w:id="5" w:name="bmkOurRef"/>
            <w:bookmarkEnd w:id="5"/>
          </w:p>
        </w:tc>
      </w:tr>
      <w:tr w:rsidR="00980E62" w:rsidRPr="002C76E4" w14:paraId="3C802DAB" w14:textId="77777777" w:rsidTr="00C92FD5">
        <w:tc>
          <w:tcPr>
            <w:tcW w:w="1350" w:type="dxa"/>
          </w:tcPr>
          <w:p w14:paraId="5386D4F9" w14:textId="77777777" w:rsidR="00980E62" w:rsidRPr="002C76E4" w:rsidRDefault="00C92FD5" w:rsidP="008E64C6">
            <w:pPr>
              <w:pStyle w:val="Corpsdetexte"/>
              <w:rPr>
                <w:rFonts w:ascii="Times New Roman" w:hAnsi="Times New Roman"/>
                <w:sz w:val="24"/>
                <w:szCs w:val="24"/>
              </w:rPr>
            </w:pPr>
            <w:bookmarkStart w:id="6" w:name="labYourRef"/>
            <w:bookmarkEnd w:id="6"/>
            <w:r w:rsidRPr="002C76E4">
              <w:rPr>
                <w:rFonts w:ascii="Times New Roman" w:hAnsi="Times New Roman"/>
                <w:b/>
                <w:sz w:val="24"/>
                <w:szCs w:val="24"/>
                <w:u w:val="single"/>
              </w:rPr>
              <w:t>Objet</w:t>
            </w:r>
            <w:r w:rsidRPr="002C76E4">
              <w:rPr>
                <w:rFonts w:ascii="Times New Roman" w:hAnsi="Times New Roman"/>
                <w:sz w:val="24"/>
                <w:szCs w:val="24"/>
              </w:rPr>
              <w:t> :</w:t>
            </w:r>
          </w:p>
        </w:tc>
        <w:tc>
          <w:tcPr>
            <w:tcW w:w="7936" w:type="dxa"/>
            <w:tcBorders>
              <w:left w:val="nil"/>
            </w:tcBorders>
          </w:tcPr>
          <w:p w14:paraId="76A53F74" w14:textId="6C83CDBB" w:rsidR="00980E62" w:rsidRPr="002C76E4" w:rsidRDefault="00C92FD5" w:rsidP="00AE2EE9">
            <w:pPr>
              <w:pStyle w:val="Corpsdetexte"/>
              <w:rPr>
                <w:rFonts w:ascii="Times New Roman" w:hAnsi="Times New Roman"/>
                <w:b/>
                <w:sz w:val="24"/>
                <w:szCs w:val="24"/>
              </w:rPr>
            </w:pPr>
            <w:bookmarkStart w:id="7" w:name="bmkYourRef"/>
            <w:bookmarkEnd w:id="7"/>
            <w:r w:rsidRPr="002C76E4">
              <w:rPr>
                <w:rFonts w:ascii="Times New Roman" w:hAnsi="Times New Roman"/>
                <w:b/>
                <w:sz w:val="24"/>
                <w:szCs w:val="24"/>
              </w:rPr>
              <w:t xml:space="preserve">COVID-19 : </w:t>
            </w:r>
            <w:r w:rsidR="00AE2EE9">
              <w:rPr>
                <w:rFonts w:ascii="Times New Roman" w:hAnsi="Times New Roman"/>
                <w:b/>
                <w:sz w:val="24"/>
                <w:szCs w:val="24"/>
              </w:rPr>
              <w:t>Mise en demeure de suspendre le paiement des vols annulés que les compagnies aériennes refusent de rembourser aux passagers en vi</w:t>
            </w:r>
            <w:r w:rsidR="00E0601F">
              <w:rPr>
                <w:rFonts w:ascii="Times New Roman" w:hAnsi="Times New Roman"/>
                <w:b/>
                <w:sz w:val="24"/>
                <w:szCs w:val="24"/>
              </w:rPr>
              <w:t>o</w:t>
            </w:r>
            <w:r w:rsidR="00AE2EE9">
              <w:rPr>
                <w:rFonts w:ascii="Times New Roman" w:hAnsi="Times New Roman"/>
                <w:b/>
                <w:sz w:val="24"/>
                <w:szCs w:val="24"/>
              </w:rPr>
              <w:t>lation du R</w:t>
            </w:r>
            <w:r w:rsidR="00E0601F">
              <w:rPr>
                <w:rFonts w:ascii="Times New Roman" w:hAnsi="Times New Roman"/>
                <w:b/>
                <w:sz w:val="24"/>
                <w:szCs w:val="24"/>
              </w:rPr>
              <w:t>è</w:t>
            </w:r>
            <w:r w:rsidR="00AE2EE9">
              <w:rPr>
                <w:rFonts w:ascii="Times New Roman" w:hAnsi="Times New Roman"/>
                <w:b/>
                <w:sz w:val="24"/>
                <w:szCs w:val="24"/>
              </w:rPr>
              <w:t xml:space="preserve">glement (CE) n°261/2004 </w:t>
            </w:r>
          </w:p>
        </w:tc>
      </w:tr>
    </w:tbl>
    <w:p w14:paraId="1C64BB96" w14:textId="77777777" w:rsidR="00C92FD5" w:rsidRPr="002C76E4" w:rsidRDefault="00D55E17" w:rsidP="00C92FD5">
      <w:pPr>
        <w:pStyle w:val="Corpsdetexte"/>
        <w:rPr>
          <w:rFonts w:ascii="Times New Roman" w:hAnsi="Times New Roman"/>
          <w:sz w:val="24"/>
          <w:szCs w:val="24"/>
        </w:rPr>
      </w:pPr>
      <w:bookmarkStart w:id="8" w:name="bmkSubject"/>
      <w:bookmarkStart w:id="9" w:name="bmkSalutation"/>
      <w:bookmarkEnd w:id="8"/>
      <w:bookmarkEnd w:id="9"/>
      <w:r w:rsidRPr="002C76E4">
        <w:rPr>
          <w:rFonts w:ascii="Times New Roman" w:hAnsi="Times New Roman"/>
          <w:sz w:val="24"/>
          <w:szCs w:val="24"/>
        </w:rPr>
        <w:t>Monsieur,</w:t>
      </w:r>
    </w:p>
    <w:p w14:paraId="5F7D2163" w14:textId="0B3146B7" w:rsidR="00581247" w:rsidRPr="002C76E4" w:rsidRDefault="00581247" w:rsidP="00C92FD5">
      <w:pPr>
        <w:pStyle w:val="Corpsdetexte"/>
        <w:rPr>
          <w:rFonts w:ascii="Times New Roman" w:hAnsi="Times New Roman"/>
          <w:sz w:val="24"/>
          <w:szCs w:val="24"/>
        </w:rPr>
      </w:pPr>
      <w:r w:rsidRPr="002C76E4">
        <w:rPr>
          <w:rFonts w:ascii="Times New Roman" w:hAnsi="Times New Roman"/>
          <w:sz w:val="24"/>
          <w:szCs w:val="24"/>
        </w:rPr>
        <w:t>Comme vous le savez, dans le contexte de</w:t>
      </w:r>
      <w:r w:rsidR="00F72D8E" w:rsidRPr="002C76E4">
        <w:rPr>
          <w:rFonts w:ascii="Times New Roman" w:hAnsi="Times New Roman"/>
          <w:sz w:val="24"/>
          <w:szCs w:val="24"/>
        </w:rPr>
        <w:t xml:space="preserve"> la propagation du virus COVID-19 dans le monde entier</w:t>
      </w:r>
      <w:r w:rsidRPr="002C76E4">
        <w:rPr>
          <w:rFonts w:ascii="Times New Roman" w:hAnsi="Times New Roman"/>
          <w:sz w:val="24"/>
          <w:szCs w:val="24"/>
        </w:rPr>
        <w:t xml:space="preserve"> </w:t>
      </w:r>
      <w:r w:rsidR="00F72D8E" w:rsidRPr="002C76E4">
        <w:rPr>
          <w:rFonts w:ascii="Times New Roman" w:hAnsi="Times New Roman"/>
          <w:sz w:val="24"/>
          <w:szCs w:val="24"/>
        </w:rPr>
        <w:t xml:space="preserve">et de </w:t>
      </w:r>
      <w:r w:rsidRPr="002C76E4">
        <w:rPr>
          <w:rFonts w:ascii="Times New Roman" w:hAnsi="Times New Roman"/>
          <w:sz w:val="24"/>
          <w:szCs w:val="24"/>
        </w:rPr>
        <w:t xml:space="preserve">la crise sanitaire à laquelle font face de nombreux </w:t>
      </w:r>
      <w:r w:rsidR="00F96D78" w:rsidRPr="002C76E4">
        <w:rPr>
          <w:rFonts w:ascii="Times New Roman" w:hAnsi="Times New Roman"/>
          <w:sz w:val="24"/>
          <w:szCs w:val="24"/>
        </w:rPr>
        <w:t>Etats</w:t>
      </w:r>
      <w:r w:rsidRPr="002C76E4">
        <w:rPr>
          <w:rFonts w:ascii="Times New Roman" w:hAnsi="Times New Roman"/>
          <w:sz w:val="24"/>
          <w:szCs w:val="24"/>
        </w:rPr>
        <w:t>, les compagnies aériennes membres de l’association IATA</w:t>
      </w:r>
      <w:r w:rsidR="005E23F2" w:rsidRPr="002C76E4">
        <w:rPr>
          <w:rFonts w:ascii="Times New Roman" w:hAnsi="Times New Roman"/>
          <w:sz w:val="24"/>
          <w:szCs w:val="24"/>
        </w:rPr>
        <w:t xml:space="preserve"> que vous représentez </w:t>
      </w:r>
      <w:r w:rsidRPr="002C76E4">
        <w:rPr>
          <w:rFonts w:ascii="Times New Roman" w:hAnsi="Times New Roman"/>
          <w:sz w:val="24"/>
          <w:szCs w:val="24"/>
        </w:rPr>
        <w:t>ont</w:t>
      </w:r>
      <w:r w:rsidR="007A6E18">
        <w:rPr>
          <w:rFonts w:ascii="Times New Roman" w:hAnsi="Times New Roman"/>
          <w:sz w:val="24"/>
          <w:szCs w:val="24"/>
        </w:rPr>
        <w:t xml:space="preserve"> </w:t>
      </w:r>
      <w:r w:rsidR="00AE2EE9" w:rsidRPr="002C76E4">
        <w:rPr>
          <w:rFonts w:ascii="Times New Roman" w:hAnsi="Times New Roman"/>
          <w:sz w:val="24"/>
          <w:szCs w:val="24"/>
        </w:rPr>
        <w:t>depuis plusieurs semaines</w:t>
      </w:r>
      <w:r w:rsidR="00AE2EE9" w:rsidRPr="002C76E4" w:rsidDel="00AE2EE9">
        <w:rPr>
          <w:rFonts w:ascii="Times New Roman" w:hAnsi="Times New Roman"/>
          <w:sz w:val="24"/>
          <w:szCs w:val="24"/>
        </w:rPr>
        <w:t xml:space="preserve"> </w:t>
      </w:r>
      <w:r w:rsidRPr="002C76E4">
        <w:rPr>
          <w:rFonts w:ascii="Times New Roman" w:hAnsi="Times New Roman"/>
          <w:sz w:val="24"/>
          <w:szCs w:val="24"/>
        </w:rPr>
        <w:t>annul</w:t>
      </w:r>
      <w:r w:rsidR="00AE2EE9">
        <w:rPr>
          <w:rFonts w:ascii="Times New Roman" w:hAnsi="Times New Roman"/>
          <w:sz w:val="24"/>
          <w:szCs w:val="24"/>
        </w:rPr>
        <w:t>é</w:t>
      </w:r>
      <w:r w:rsidRPr="002C76E4">
        <w:rPr>
          <w:rFonts w:ascii="Times New Roman" w:hAnsi="Times New Roman"/>
          <w:sz w:val="24"/>
          <w:szCs w:val="24"/>
        </w:rPr>
        <w:t xml:space="preserve"> un certain nombre de vols.</w:t>
      </w:r>
    </w:p>
    <w:p w14:paraId="5E76C022" w14:textId="77777777" w:rsidR="00A94F26" w:rsidRDefault="00581247" w:rsidP="002A6E66">
      <w:pPr>
        <w:autoSpaceDE w:val="0"/>
        <w:autoSpaceDN w:val="0"/>
        <w:adjustRightInd w:val="0"/>
        <w:rPr>
          <w:rFonts w:ascii="Times New Roman" w:hAnsi="Times New Roman"/>
          <w:sz w:val="24"/>
          <w:szCs w:val="24"/>
        </w:rPr>
      </w:pPr>
      <w:r w:rsidRPr="002C76E4">
        <w:rPr>
          <w:rFonts w:ascii="Times New Roman" w:hAnsi="Times New Roman"/>
          <w:sz w:val="24"/>
          <w:szCs w:val="24"/>
        </w:rPr>
        <w:t xml:space="preserve">Conformément aux dispositions </w:t>
      </w:r>
      <w:r w:rsidR="00BF618A" w:rsidRPr="002C76E4">
        <w:rPr>
          <w:rFonts w:ascii="Times New Roman" w:hAnsi="Times New Roman"/>
          <w:sz w:val="24"/>
          <w:szCs w:val="24"/>
        </w:rPr>
        <w:t>du règlement (CE) nº 261/2004</w:t>
      </w:r>
      <w:r w:rsidR="002A6E66" w:rsidRPr="002C76E4">
        <w:rPr>
          <w:rFonts w:ascii="Times New Roman" w:hAnsi="Times New Roman"/>
          <w:sz w:val="24"/>
          <w:szCs w:val="24"/>
        </w:rPr>
        <w:t xml:space="preserve"> et en particulier des articles</w:t>
      </w:r>
      <w:r w:rsidR="00570716">
        <w:rPr>
          <w:rFonts w:ascii="Times New Roman" w:hAnsi="Times New Roman"/>
          <w:sz w:val="24"/>
          <w:szCs w:val="24"/>
        </w:rPr>
        <w:t xml:space="preserve">        </w:t>
      </w:r>
      <w:r w:rsidR="002A6E66" w:rsidRPr="002C76E4">
        <w:rPr>
          <w:rFonts w:ascii="Times New Roman" w:hAnsi="Times New Roman"/>
          <w:sz w:val="24"/>
          <w:szCs w:val="24"/>
        </w:rPr>
        <w:t>8 §1 et 7 §3</w:t>
      </w:r>
      <w:r w:rsidR="00570716">
        <w:rPr>
          <w:rFonts w:ascii="Times New Roman" w:hAnsi="Times New Roman"/>
          <w:sz w:val="24"/>
          <w:szCs w:val="24"/>
        </w:rPr>
        <w:t>,</w:t>
      </w:r>
      <w:r w:rsidR="00BF618A" w:rsidRPr="002C76E4">
        <w:rPr>
          <w:rFonts w:ascii="Times New Roman" w:hAnsi="Times New Roman"/>
          <w:sz w:val="24"/>
          <w:szCs w:val="24"/>
        </w:rPr>
        <w:t xml:space="preserve"> les passagers dont le vol a été annulé doivent se voir proposer </w:t>
      </w:r>
      <w:r w:rsidR="002A6E66" w:rsidRPr="002C76E4">
        <w:rPr>
          <w:rFonts w:ascii="Times New Roman" w:hAnsi="Times New Roman"/>
          <w:sz w:val="24"/>
          <w:szCs w:val="24"/>
        </w:rPr>
        <w:t>le choix entre</w:t>
      </w:r>
      <w:r w:rsidR="00A94F26">
        <w:rPr>
          <w:rFonts w:ascii="Times New Roman" w:hAnsi="Times New Roman"/>
          <w:sz w:val="24"/>
          <w:szCs w:val="24"/>
        </w:rPr>
        <w:t> :</w:t>
      </w:r>
    </w:p>
    <w:p w14:paraId="0CB5CB25" w14:textId="010EDD5E" w:rsidR="002A6E66" w:rsidRDefault="00E0601F" w:rsidP="00A94F26">
      <w:pPr>
        <w:pStyle w:val="Paragraphedeliste"/>
        <w:numPr>
          <w:ilvl w:val="0"/>
          <w:numId w:val="38"/>
        </w:numPr>
        <w:autoSpaceDE w:val="0"/>
        <w:autoSpaceDN w:val="0"/>
        <w:adjustRightInd w:val="0"/>
        <w:rPr>
          <w:rFonts w:ascii="Times New Roman" w:hAnsi="Times New Roman"/>
          <w:sz w:val="24"/>
          <w:szCs w:val="24"/>
        </w:rPr>
      </w:pPr>
      <w:r>
        <w:rPr>
          <w:rFonts w:ascii="Times New Roman" w:hAnsi="Times New Roman"/>
          <w:sz w:val="24"/>
          <w:szCs w:val="24"/>
        </w:rPr>
        <w:t>L</w:t>
      </w:r>
      <w:r w:rsidR="002A6E66" w:rsidRPr="00A94F26">
        <w:rPr>
          <w:rFonts w:ascii="Times New Roman" w:hAnsi="Times New Roman"/>
          <w:sz w:val="24"/>
          <w:szCs w:val="24"/>
        </w:rPr>
        <w:t>e remboursement du billet, dans un délai de sept jours, par virement bancaire électronique, par virement bancaire ou par chèque, ou, avec l'accord signé du passager, sous forme de bons de voyage et/ou d'autres services</w:t>
      </w:r>
      <w:r w:rsidR="00A94F26">
        <w:rPr>
          <w:rFonts w:ascii="Times New Roman" w:hAnsi="Times New Roman"/>
          <w:sz w:val="24"/>
          <w:szCs w:val="24"/>
        </w:rPr>
        <w:t xml:space="preserve"> ou,</w:t>
      </w:r>
    </w:p>
    <w:p w14:paraId="353F0868" w14:textId="1E64F77B" w:rsidR="00A94F26" w:rsidRPr="00A94F26" w:rsidRDefault="00E0601F" w:rsidP="00A94F26">
      <w:pPr>
        <w:pStyle w:val="Paragraphedeliste"/>
        <w:numPr>
          <w:ilvl w:val="0"/>
          <w:numId w:val="38"/>
        </w:numPr>
        <w:autoSpaceDE w:val="0"/>
        <w:autoSpaceDN w:val="0"/>
        <w:adjustRightInd w:val="0"/>
        <w:rPr>
          <w:rFonts w:ascii="Times New Roman" w:hAnsi="Times New Roman"/>
          <w:sz w:val="24"/>
          <w:szCs w:val="24"/>
        </w:rPr>
      </w:pPr>
      <w:r>
        <w:rPr>
          <w:rFonts w:ascii="Times New Roman" w:hAnsi="Times New Roman"/>
          <w:sz w:val="24"/>
          <w:szCs w:val="24"/>
        </w:rPr>
        <w:t>U</w:t>
      </w:r>
      <w:r w:rsidR="00A94F26" w:rsidRPr="00A94F26">
        <w:rPr>
          <w:rFonts w:ascii="Times New Roman" w:hAnsi="Times New Roman"/>
          <w:sz w:val="24"/>
          <w:szCs w:val="24"/>
        </w:rPr>
        <w:t>n réachemineme</w:t>
      </w:r>
      <w:r w:rsidR="00A94F26">
        <w:rPr>
          <w:rFonts w:ascii="Times New Roman" w:hAnsi="Times New Roman"/>
          <w:sz w:val="24"/>
          <w:szCs w:val="24"/>
        </w:rPr>
        <w:t>nt vers leur destination finale.</w:t>
      </w:r>
    </w:p>
    <w:p w14:paraId="4E325FF0" w14:textId="77777777" w:rsidR="002A6E66" w:rsidRPr="002C76E4" w:rsidRDefault="002A6E66" w:rsidP="002A6E66">
      <w:pPr>
        <w:autoSpaceDE w:val="0"/>
        <w:autoSpaceDN w:val="0"/>
        <w:adjustRightInd w:val="0"/>
        <w:rPr>
          <w:rFonts w:ascii="Times New Roman" w:hAnsi="Times New Roman"/>
          <w:sz w:val="24"/>
          <w:szCs w:val="24"/>
        </w:rPr>
      </w:pPr>
    </w:p>
    <w:p w14:paraId="4D8917EB" w14:textId="47D44B99" w:rsidR="007840FD" w:rsidRPr="002C76E4" w:rsidRDefault="00AE2EE9" w:rsidP="007840FD">
      <w:pPr>
        <w:autoSpaceDE w:val="0"/>
        <w:autoSpaceDN w:val="0"/>
        <w:adjustRightInd w:val="0"/>
        <w:rPr>
          <w:rFonts w:ascii="Times New Roman" w:hAnsi="Times New Roman"/>
          <w:sz w:val="24"/>
          <w:szCs w:val="24"/>
        </w:rPr>
      </w:pPr>
      <w:r>
        <w:rPr>
          <w:rFonts w:ascii="Times New Roman" w:hAnsi="Times New Roman"/>
          <w:sz w:val="24"/>
          <w:szCs w:val="24"/>
        </w:rPr>
        <w:t>L</w:t>
      </w:r>
      <w:r w:rsidR="007840FD" w:rsidRPr="002C76E4">
        <w:rPr>
          <w:rFonts w:ascii="Times New Roman" w:hAnsi="Times New Roman"/>
          <w:sz w:val="24"/>
          <w:szCs w:val="24"/>
        </w:rPr>
        <w:t>es passagers de ces vols annulés ont droit</w:t>
      </w:r>
      <w:r w:rsidR="00ED66E9" w:rsidRPr="002C76E4">
        <w:rPr>
          <w:rFonts w:ascii="Times New Roman" w:hAnsi="Times New Roman"/>
          <w:sz w:val="24"/>
          <w:szCs w:val="24"/>
        </w:rPr>
        <w:t xml:space="preserve"> dans tous les cas</w:t>
      </w:r>
      <w:r w:rsidR="002B524C" w:rsidRPr="002C76E4">
        <w:rPr>
          <w:rFonts w:ascii="Times New Roman" w:hAnsi="Times New Roman"/>
          <w:sz w:val="24"/>
          <w:szCs w:val="24"/>
        </w:rPr>
        <w:t>,</w:t>
      </w:r>
      <w:r w:rsidR="00A94F26">
        <w:rPr>
          <w:rFonts w:ascii="Times New Roman" w:hAnsi="Times New Roman"/>
          <w:sz w:val="24"/>
          <w:szCs w:val="24"/>
        </w:rPr>
        <w:t xml:space="preserve"> </w:t>
      </w:r>
      <w:r w:rsidR="002B524C" w:rsidRPr="002C76E4">
        <w:rPr>
          <w:rFonts w:ascii="Times New Roman" w:hAnsi="Times New Roman"/>
          <w:sz w:val="24"/>
          <w:szCs w:val="24"/>
        </w:rPr>
        <w:t>quel</w:t>
      </w:r>
      <w:r w:rsidR="00A94F26">
        <w:rPr>
          <w:rFonts w:ascii="Times New Roman" w:hAnsi="Times New Roman"/>
          <w:sz w:val="24"/>
          <w:szCs w:val="24"/>
        </w:rPr>
        <w:t>les</w:t>
      </w:r>
      <w:r w:rsidR="002B524C" w:rsidRPr="002C76E4">
        <w:rPr>
          <w:rFonts w:ascii="Times New Roman" w:hAnsi="Times New Roman"/>
          <w:sz w:val="24"/>
          <w:szCs w:val="24"/>
        </w:rPr>
        <w:t xml:space="preserve"> que soi</w:t>
      </w:r>
      <w:r w:rsidR="00A94F26">
        <w:rPr>
          <w:rFonts w:ascii="Times New Roman" w:hAnsi="Times New Roman"/>
          <w:sz w:val="24"/>
          <w:szCs w:val="24"/>
        </w:rPr>
        <w:t>en</w:t>
      </w:r>
      <w:r w:rsidR="002B524C" w:rsidRPr="002C76E4">
        <w:rPr>
          <w:rFonts w:ascii="Times New Roman" w:hAnsi="Times New Roman"/>
          <w:sz w:val="24"/>
          <w:szCs w:val="24"/>
        </w:rPr>
        <w:t>t les circonstances de l’annulation,</w:t>
      </w:r>
      <w:r w:rsidR="007840FD" w:rsidRPr="002C76E4">
        <w:rPr>
          <w:rFonts w:ascii="Times New Roman" w:hAnsi="Times New Roman"/>
          <w:sz w:val="24"/>
          <w:szCs w:val="24"/>
        </w:rPr>
        <w:t xml:space="preserve"> au remboursement du prix du billet</w:t>
      </w:r>
      <w:r w:rsidR="000B1A35">
        <w:rPr>
          <w:rFonts w:ascii="Times New Roman" w:hAnsi="Times New Roman"/>
          <w:sz w:val="24"/>
          <w:szCs w:val="24"/>
        </w:rPr>
        <w:t>. L</w:t>
      </w:r>
      <w:r w:rsidR="00CD59D9" w:rsidRPr="00A94F26">
        <w:rPr>
          <w:rFonts w:ascii="Times New Roman" w:hAnsi="Times New Roman"/>
          <w:b/>
          <w:sz w:val="24"/>
          <w:szCs w:val="24"/>
        </w:rPr>
        <w:t>’é</w:t>
      </w:r>
      <w:r w:rsidR="007840FD" w:rsidRPr="00A94F26">
        <w:rPr>
          <w:rFonts w:ascii="Times New Roman" w:hAnsi="Times New Roman"/>
          <w:b/>
          <w:sz w:val="24"/>
          <w:szCs w:val="24"/>
        </w:rPr>
        <w:t xml:space="preserve">mission d’un bon </w:t>
      </w:r>
      <w:r w:rsidR="00C80726">
        <w:rPr>
          <w:rFonts w:ascii="Times New Roman" w:hAnsi="Times New Roman"/>
          <w:b/>
          <w:sz w:val="24"/>
          <w:szCs w:val="24"/>
        </w:rPr>
        <w:t>« vol »</w:t>
      </w:r>
      <w:r w:rsidR="008A2ECD">
        <w:rPr>
          <w:rFonts w:ascii="Times New Roman" w:hAnsi="Times New Roman"/>
          <w:b/>
          <w:sz w:val="24"/>
          <w:szCs w:val="24"/>
        </w:rPr>
        <w:t xml:space="preserve"> </w:t>
      </w:r>
      <w:r w:rsidR="000B1A35">
        <w:rPr>
          <w:rFonts w:ascii="Times New Roman" w:hAnsi="Times New Roman"/>
          <w:b/>
          <w:sz w:val="24"/>
          <w:szCs w:val="24"/>
        </w:rPr>
        <w:t xml:space="preserve">(EMD) ou d’un report </w:t>
      </w:r>
      <w:r w:rsidR="007840FD" w:rsidRPr="00A94F26">
        <w:rPr>
          <w:rFonts w:ascii="Times New Roman" w:hAnsi="Times New Roman"/>
          <w:b/>
          <w:sz w:val="24"/>
          <w:szCs w:val="24"/>
        </w:rPr>
        <w:t>ne peut leur être imposée</w:t>
      </w:r>
      <w:r w:rsidR="005647C6">
        <w:rPr>
          <w:rFonts w:ascii="Times New Roman" w:hAnsi="Times New Roman"/>
          <w:sz w:val="24"/>
          <w:szCs w:val="24"/>
        </w:rPr>
        <w:t>.</w:t>
      </w:r>
    </w:p>
    <w:p w14:paraId="1F6768EA" w14:textId="77777777" w:rsidR="00F96D78" w:rsidRPr="002C76E4" w:rsidRDefault="007840FD" w:rsidP="007840FD">
      <w:pPr>
        <w:autoSpaceDE w:val="0"/>
        <w:autoSpaceDN w:val="0"/>
        <w:adjustRightInd w:val="0"/>
        <w:rPr>
          <w:rFonts w:ascii="Times New Roman" w:hAnsi="Times New Roman"/>
          <w:sz w:val="24"/>
          <w:szCs w:val="24"/>
        </w:rPr>
      </w:pPr>
      <w:r w:rsidRPr="002C76E4">
        <w:rPr>
          <w:rFonts w:ascii="Times New Roman" w:hAnsi="Times New Roman"/>
          <w:sz w:val="24"/>
          <w:szCs w:val="24"/>
        </w:rPr>
        <w:lastRenderedPageBreak/>
        <w:t xml:space="preserve">Ainsi que l’a rappelé la Commission Européenne dans sa </w:t>
      </w:r>
      <w:r w:rsidR="00D14A7C" w:rsidRPr="002C76E4">
        <w:rPr>
          <w:rFonts w:ascii="Times New Roman" w:hAnsi="Times New Roman"/>
          <w:sz w:val="24"/>
          <w:szCs w:val="24"/>
        </w:rPr>
        <w:t>Communication du 18 mars 2020</w:t>
      </w:r>
      <w:r w:rsidRPr="002C76E4">
        <w:rPr>
          <w:rFonts w:ascii="Times New Roman" w:hAnsi="Times New Roman"/>
          <w:sz w:val="24"/>
          <w:szCs w:val="24"/>
        </w:rPr>
        <w:t xml:space="preserve"> indiquant ses « </w:t>
      </w:r>
      <w:r w:rsidRPr="002C76E4">
        <w:rPr>
          <w:rFonts w:ascii="Times New Roman" w:hAnsi="Times New Roman"/>
          <w:i/>
          <w:sz w:val="24"/>
          <w:szCs w:val="24"/>
        </w:rPr>
        <w:t>Orientations interprétatives relatives aux règlements de l'UE sur les droits des passagers au regard de l’évolution de la situation en ce qui concerne le Covid-19</w:t>
      </w:r>
      <w:r w:rsidRPr="002C76E4">
        <w:rPr>
          <w:rFonts w:ascii="Times New Roman" w:hAnsi="Times New Roman"/>
          <w:sz w:val="24"/>
          <w:szCs w:val="24"/>
        </w:rPr>
        <w:t> »</w:t>
      </w:r>
      <w:r w:rsidR="00062A57">
        <w:rPr>
          <w:rFonts w:ascii="Times New Roman" w:hAnsi="Times New Roman"/>
          <w:sz w:val="24"/>
          <w:szCs w:val="24"/>
        </w:rPr>
        <w:t>.</w:t>
      </w:r>
    </w:p>
    <w:p w14:paraId="5D30AAFA" w14:textId="77777777" w:rsidR="007840FD" w:rsidRPr="002C76E4" w:rsidRDefault="007840FD" w:rsidP="007840FD">
      <w:pPr>
        <w:autoSpaceDE w:val="0"/>
        <w:autoSpaceDN w:val="0"/>
        <w:adjustRightInd w:val="0"/>
        <w:rPr>
          <w:rFonts w:ascii="Times New Roman" w:hAnsi="Times New Roman"/>
          <w:sz w:val="24"/>
          <w:szCs w:val="24"/>
        </w:rPr>
      </w:pPr>
    </w:p>
    <w:p w14:paraId="2F1C2E16" w14:textId="77777777" w:rsidR="00E35E6A" w:rsidRDefault="00F96D78" w:rsidP="008A0278">
      <w:pPr>
        <w:pStyle w:val="Corpsdetexte"/>
        <w:spacing w:after="120"/>
        <w:rPr>
          <w:rFonts w:ascii="Times New Roman" w:hAnsi="Times New Roman"/>
          <w:sz w:val="24"/>
          <w:szCs w:val="24"/>
        </w:rPr>
      </w:pPr>
      <w:r w:rsidRPr="002C76E4">
        <w:rPr>
          <w:rFonts w:ascii="Times New Roman" w:hAnsi="Times New Roman"/>
          <w:sz w:val="24"/>
          <w:szCs w:val="24"/>
        </w:rPr>
        <w:t>« </w:t>
      </w:r>
      <w:r w:rsidR="005E48AB" w:rsidRPr="002C76E4">
        <w:rPr>
          <w:rFonts w:ascii="Times New Roman" w:hAnsi="Times New Roman"/>
          <w:i/>
          <w:sz w:val="24"/>
          <w:szCs w:val="24"/>
        </w:rPr>
        <w:t xml:space="preserve">Il convient de distinguer cette situation des circonstances dans lesquelles le transporteur annule le voyage et ne propose qu’un bon au lieu d’offrir le choix entre un remboursement et un réacheminement. Si le transporteur propose un bon, </w:t>
      </w:r>
      <w:r w:rsidR="005E48AB" w:rsidRPr="002C76E4">
        <w:rPr>
          <w:rFonts w:ascii="Times New Roman" w:hAnsi="Times New Roman"/>
          <w:b/>
          <w:i/>
          <w:sz w:val="24"/>
          <w:szCs w:val="24"/>
        </w:rPr>
        <w:t>cette offre ne peut pas affecter le droit du passager d’opter plutôt pour un remboursement</w:t>
      </w:r>
      <w:r w:rsidR="00A94F26">
        <w:rPr>
          <w:rFonts w:ascii="Times New Roman" w:hAnsi="Times New Roman"/>
          <w:sz w:val="24"/>
          <w:szCs w:val="24"/>
        </w:rPr>
        <w:t> »</w:t>
      </w:r>
      <w:r w:rsidR="00CC5199">
        <w:rPr>
          <w:rFonts w:ascii="Times New Roman" w:hAnsi="Times New Roman"/>
          <w:sz w:val="24"/>
          <w:szCs w:val="24"/>
        </w:rPr>
        <w:t>.</w:t>
      </w:r>
    </w:p>
    <w:p w14:paraId="6720BFBB" w14:textId="77777777" w:rsidR="001B1E3E" w:rsidRDefault="007840FD" w:rsidP="008A0278">
      <w:pPr>
        <w:pStyle w:val="Corpsdetexte"/>
        <w:spacing w:after="120"/>
        <w:rPr>
          <w:rFonts w:ascii="Times New Roman" w:hAnsi="Times New Roman"/>
          <w:sz w:val="24"/>
          <w:szCs w:val="24"/>
        </w:rPr>
      </w:pPr>
      <w:r w:rsidRPr="002C76E4">
        <w:rPr>
          <w:rFonts w:ascii="Times New Roman" w:hAnsi="Times New Roman"/>
          <w:sz w:val="24"/>
          <w:szCs w:val="24"/>
        </w:rPr>
        <w:t xml:space="preserve">Or nous constatons aujourd’hui que certaines compagnies aériennes membres </w:t>
      </w:r>
      <w:r w:rsidR="00ED66E9" w:rsidRPr="002C76E4">
        <w:rPr>
          <w:rFonts w:ascii="Times New Roman" w:hAnsi="Times New Roman"/>
          <w:sz w:val="24"/>
          <w:szCs w:val="24"/>
        </w:rPr>
        <w:t>d’IATA</w:t>
      </w:r>
      <w:r w:rsidR="00BF3CAC" w:rsidRPr="002C76E4">
        <w:rPr>
          <w:rFonts w:ascii="Times New Roman" w:hAnsi="Times New Roman"/>
          <w:sz w:val="24"/>
          <w:szCs w:val="24"/>
        </w:rPr>
        <w:t xml:space="preserve"> refusent de procéder au remboursement des billets de vols annulés et procèdent systématiquement à l’émission de bons de voyage</w:t>
      </w:r>
      <w:r w:rsidR="00812B0E">
        <w:rPr>
          <w:rFonts w:ascii="Times New Roman" w:hAnsi="Times New Roman"/>
          <w:sz w:val="24"/>
          <w:szCs w:val="24"/>
        </w:rPr>
        <w:t xml:space="preserve"> (EMD) ou d’une proposition de report</w:t>
      </w:r>
      <w:r w:rsidR="00BF3CAC" w:rsidRPr="002C76E4">
        <w:rPr>
          <w:rFonts w:ascii="Times New Roman" w:hAnsi="Times New Roman"/>
          <w:sz w:val="24"/>
          <w:szCs w:val="24"/>
        </w:rPr>
        <w:t xml:space="preserve">, en </w:t>
      </w:r>
      <w:r w:rsidR="00C80726" w:rsidRPr="002C76E4">
        <w:rPr>
          <w:rFonts w:ascii="Times New Roman" w:hAnsi="Times New Roman"/>
          <w:sz w:val="24"/>
          <w:szCs w:val="24"/>
        </w:rPr>
        <w:t>violation manifeste</w:t>
      </w:r>
      <w:r w:rsidR="002B524C" w:rsidRPr="002C76E4">
        <w:rPr>
          <w:rFonts w:ascii="Times New Roman" w:hAnsi="Times New Roman"/>
          <w:sz w:val="24"/>
          <w:szCs w:val="24"/>
        </w:rPr>
        <w:t xml:space="preserve"> </w:t>
      </w:r>
      <w:r w:rsidR="00ED66E9" w:rsidRPr="002C76E4">
        <w:rPr>
          <w:rFonts w:ascii="Times New Roman" w:hAnsi="Times New Roman"/>
          <w:sz w:val="24"/>
          <w:szCs w:val="24"/>
        </w:rPr>
        <w:t>des dispositions du R</w:t>
      </w:r>
      <w:r w:rsidR="00BF3CAC" w:rsidRPr="002C76E4">
        <w:rPr>
          <w:rFonts w:ascii="Times New Roman" w:hAnsi="Times New Roman"/>
          <w:sz w:val="24"/>
          <w:szCs w:val="24"/>
        </w:rPr>
        <w:t>èglement (CE) précité.</w:t>
      </w:r>
    </w:p>
    <w:p w14:paraId="6E685C8C" w14:textId="77777777" w:rsidR="000C11C5" w:rsidRDefault="001B1E3E" w:rsidP="007840FD">
      <w:pPr>
        <w:pStyle w:val="Corpsdetexte"/>
        <w:rPr>
          <w:rFonts w:ascii="Times New Roman" w:hAnsi="Times New Roman"/>
          <w:sz w:val="24"/>
          <w:szCs w:val="24"/>
        </w:rPr>
      </w:pPr>
      <w:r>
        <w:rPr>
          <w:rFonts w:ascii="Times New Roman" w:hAnsi="Times New Roman"/>
          <w:sz w:val="24"/>
          <w:szCs w:val="24"/>
        </w:rPr>
        <w:t xml:space="preserve">La liste des compagnies </w:t>
      </w:r>
      <w:r w:rsidR="00812B0E">
        <w:rPr>
          <w:rFonts w:ascii="Times New Roman" w:hAnsi="Times New Roman"/>
          <w:sz w:val="24"/>
          <w:szCs w:val="24"/>
        </w:rPr>
        <w:t xml:space="preserve">aériennes </w:t>
      </w:r>
      <w:r>
        <w:rPr>
          <w:rFonts w:ascii="Times New Roman" w:hAnsi="Times New Roman"/>
          <w:sz w:val="24"/>
          <w:szCs w:val="24"/>
        </w:rPr>
        <w:t>qui opèr</w:t>
      </w:r>
      <w:r w:rsidR="007F1BD3">
        <w:rPr>
          <w:rFonts w:ascii="Times New Roman" w:hAnsi="Times New Roman"/>
          <w:sz w:val="24"/>
          <w:szCs w:val="24"/>
        </w:rPr>
        <w:t>ent en violation de la règlementation à</w:t>
      </w:r>
      <w:r w:rsidR="0077716C">
        <w:rPr>
          <w:rFonts w:ascii="Times New Roman" w:hAnsi="Times New Roman"/>
          <w:sz w:val="24"/>
          <w:szCs w:val="24"/>
        </w:rPr>
        <w:t xml:space="preserve"> ce</w:t>
      </w:r>
      <w:r w:rsidR="007F1BD3">
        <w:rPr>
          <w:rFonts w:ascii="Times New Roman" w:hAnsi="Times New Roman"/>
          <w:sz w:val="24"/>
          <w:szCs w:val="24"/>
        </w:rPr>
        <w:t xml:space="preserve"> jour figure en annexe du présent </w:t>
      </w:r>
      <w:r w:rsidR="00F475CE">
        <w:rPr>
          <w:rFonts w:ascii="Times New Roman" w:hAnsi="Times New Roman"/>
          <w:sz w:val="24"/>
          <w:szCs w:val="24"/>
        </w:rPr>
        <w:t xml:space="preserve">courrier. </w:t>
      </w:r>
    </w:p>
    <w:p w14:paraId="34B34B1D" w14:textId="0E5BFBE0" w:rsidR="000F2E4D" w:rsidRPr="002C76E4" w:rsidRDefault="000F2E4D" w:rsidP="007840FD">
      <w:pPr>
        <w:pStyle w:val="Corpsdetexte"/>
        <w:rPr>
          <w:rFonts w:ascii="Times New Roman" w:hAnsi="Times New Roman"/>
          <w:sz w:val="24"/>
          <w:szCs w:val="24"/>
        </w:rPr>
      </w:pPr>
      <w:r>
        <w:rPr>
          <w:rFonts w:ascii="Times New Roman" w:hAnsi="Times New Roman"/>
          <w:sz w:val="24"/>
          <w:szCs w:val="24"/>
        </w:rPr>
        <w:t xml:space="preserve">Cette attitude est d’autant plus incompréhensible </w:t>
      </w:r>
      <w:r w:rsidR="00E0601F">
        <w:rPr>
          <w:rFonts w:ascii="Times New Roman" w:hAnsi="Times New Roman"/>
          <w:sz w:val="24"/>
          <w:szCs w:val="24"/>
        </w:rPr>
        <w:t>que</w:t>
      </w:r>
      <w:r>
        <w:rPr>
          <w:rFonts w:ascii="Times New Roman" w:hAnsi="Times New Roman"/>
          <w:sz w:val="24"/>
          <w:szCs w:val="24"/>
        </w:rPr>
        <w:t xml:space="preserve"> nombre d’entre-elles </w:t>
      </w:r>
      <w:r w:rsidR="00C80AC8">
        <w:rPr>
          <w:rFonts w:ascii="Times New Roman" w:hAnsi="Times New Roman"/>
          <w:sz w:val="24"/>
          <w:szCs w:val="24"/>
        </w:rPr>
        <w:t xml:space="preserve">ont déjà reçu ou </w:t>
      </w:r>
      <w:r>
        <w:rPr>
          <w:rFonts w:ascii="Times New Roman" w:hAnsi="Times New Roman"/>
          <w:sz w:val="24"/>
          <w:szCs w:val="24"/>
        </w:rPr>
        <w:t>s’apprêtent à recevoir des aides massives de leur Etat, ce qui devrait les inciter à se comporter de manière exemplaire.</w:t>
      </w:r>
    </w:p>
    <w:p w14:paraId="5D5572DF" w14:textId="77777777" w:rsidR="007A7E2E" w:rsidRPr="002C76E4" w:rsidRDefault="007A7E2E" w:rsidP="007A7E2E">
      <w:pPr>
        <w:pStyle w:val="Corpsdetexte"/>
        <w:rPr>
          <w:rFonts w:ascii="Times New Roman" w:hAnsi="Times New Roman"/>
          <w:sz w:val="24"/>
          <w:szCs w:val="24"/>
        </w:rPr>
      </w:pPr>
      <w:r w:rsidRPr="002C76E4">
        <w:rPr>
          <w:rFonts w:ascii="Times New Roman" w:hAnsi="Times New Roman"/>
          <w:sz w:val="24"/>
          <w:szCs w:val="24"/>
        </w:rPr>
        <w:t xml:space="preserve">Or et comme vous le savez, conformément à l’article 4 de la résolution </w:t>
      </w:r>
      <w:r w:rsidR="00C80726">
        <w:rPr>
          <w:rFonts w:ascii="Times New Roman" w:hAnsi="Times New Roman"/>
          <w:sz w:val="24"/>
          <w:szCs w:val="24"/>
        </w:rPr>
        <w:t xml:space="preserve">IATA </w:t>
      </w:r>
      <w:r w:rsidRPr="002C76E4">
        <w:rPr>
          <w:rFonts w:ascii="Times New Roman" w:hAnsi="Times New Roman"/>
          <w:sz w:val="24"/>
          <w:szCs w:val="24"/>
        </w:rPr>
        <w:t>824 constituant le contrat d’agence de vente de passages, en notre qualité d’agence contractante nous nous sommes engagé</w:t>
      </w:r>
      <w:r w:rsidR="00DA786D">
        <w:rPr>
          <w:rFonts w:ascii="Times New Roman" w:hAnsi="Times New Roman"/>
          <w:sz w:val="24"/>
          <w:szCs w:val="24"/>
        </w:rPr>
        <w:t>s</w:t>
      </w:r>
      <w:r w:rsidRPr="002C76E4">
        <w:rPr>
          <w:rFonts w:ascii="Times New Roman" w:hAnsi="Times New Roman"/>
          <w:sz w:val="24"/>
          <w:szCs w:val="24"/>
        </w:rPr>
        <w:t xml:space="preserve"> à observer « </w:t>
      </w:r>
      <w:r w:rsidRPr="002C76E4">
        <w:rPr>
          <w:rFonts w:ascii="Times New Roman" w:hAnsi="Times New Roman"/>
          <w:i/>
          <w:sz w:val="24"/>
          <w:szCs w:val="24"/>
        </w:rPr>
        <w:t>toutes les lois et règlements gouvernementaux applicables à la vente de services de transport aérien ou à tous autres actes accomplis par lui en vertu du présent Contrat</w:t>
      </w:r>
      <w:r w:rsidRPr="002C76E4">
        <w:rPr>
          <w:rFonts w:ascii="Times New Roman" w:hAnsi="Times New Roman"/>
          <w:sz w:val="24"/>
          <w:szCs w:val="24"/>
        </w:rPr>
        <w:t> ».</w:t>
      </w:r>
      <w:r w:rsidR="008A1998">
        <w:rPr>
          <w:rFonts w:ascii="Times New Roman" w:hAnsi="Times New Roman"/>
          <w:sz w:val="24"/>
          <w:szCs w:val="24"/>
        </w:rPr>
        <w:t xml:space="preserve"> </w:t>
      </w:r>
      <w:r w:rsidR="00E3745A">
        <w:rPr>
          <w:rFonts w:ascii="Times New Roman" w:hAnsi="Times New Roman"/>
          <w:sz w:val="24"/>
          <w:szCs w:val="24"/>
        </w:rPr>
        <w:t xml:space="preserve"> </w:t>
      </w:r>
    </w:p>
    <w:p w14:paraId="3224BEF6" w14:textId="77777777" w:rsidR="008336BA" w:rsidRPr="002C76E4" w:rsidRDefault="00323136" w:rsidP="00ED66E9">
      <w:pPr>
        <w:pStyle w:val="Corpsdetexte"/>
        <w:rPr>
          <w:rFonts w:ascii="Times New Roman" w:hAnsi="Times New Roman"/>
          <w:sz w:val="24"/>
          <w:szCs w:val="24"/>
        </w:rPr>
      </w:pPr>
      <w:r w:rsidRPr="002C76E4">
        <w:rPr>
          <w:rFonts w:ascii="Times New Roman" w:hAnsi="Times New Roman"/>
          <w:sz w:val="24"/>
          <w:szCs w:val="24"/>
        </w:rPr>
        <w:t xml:space="preserve">En notre qualité d’Agent de voyage et mandataire des clients de ces vols annulés, nous sommes </w:t>
      </w:r>
      <w:r w:rsidR="00E40825" w:rsidRPr="002C76E4">
        <w:rPr>
          <w:rFonts w:ascii="Times New Roman" w:hAnsi="Times New Roman"/>
          <w:sz w:val="24"/>
          <w:szCs w:val="24"/>
        </w:rPr>
        <w:t xml:space="preserve">donc </w:t>
      </w:r>
      <w:r w:rsidRPr="002C76E4">
        <w:rPr>
          <w:rFonts w:ascii="Times New Roman" w:hAnsi="Times New Roman"/>
          <w:sz w:val="24"/>
          <w:szCs w:val="24"/>
        </w:rPr>
        <w:t>tenus de</w:t>
      </w:r>
      <w:r w:rsidR="007A7E2E" w:rsidRPr="002C76E4">
        <w:rPr>
          <w:rFonts w:ascii="Times New Roman" w:hAnsi="Times New Roman"/>
          <w:sz w:val="24"/>
          <w:szCs w:val="24"/>
        </w:rPr>
        <w:t xml:space="preserve"> veiller au respect par les compagnies aériennes de la règlementation susvisées</w:t>
      </w:r>
      <w:r w:rsidR="00C80726">
        <w:rPr>
          <w:rFonts w:ascii="Times New Roman" w:hAnsi="Times New Roman"/>
          <w:sz w:val="24"/>
          <w:szCs w:val="24"/>
        </w:rPr>
        <w:t>.</w:t>
      </w:r>
    </w:p>
    <w:p w14:paraId="46BEB710" w14:textId="3F725AE8" w:rsidR="004F4EAD" w:rsidRDefault="00293878" w:rsidP="00293878">
      <w:pPr>
        <w:pStyle w:val="Corpsdetexte"/>
        <w:rPr>
          <w:rFonts w:ascii="Times New Roman" w:hAnsi="Times New Roman"/>
          <w:sz w:val="24"/>
          <w:szCs w:val="24"/>
        </w:rPr>
      </w:pPr>
      <w:r w:rsidRPr="002C76E4">
        <w:rPr>
          <w:rFonts w:ascii="Times New Roman" w:hAnsi="Times New Roman"/>
          <w:sz w:val="24"/>
          <w:szCs w:val="24"/>
        </w:rPr>
        <w:t xml:space="preserve">Dans ce contexte, IATA ne peut pas continuer de percevoir </w:t>
      </w:r>
      <w:r w:rsidR="00A94F26" w:rsidRPr="002C76E4">
        <w:rPr>
          <w:rFonts w:ascii="Times New Roman" w:hAnsi="Times New Roman"/>
          <w:sz w:val="24"/>
          <w:szCs w:val="24"/>
        </w:rPr>
        <w:t>via le Plan de Facturation et de Règlement (B</w:t>
      </w:r>
      <w:r w:rsidR="00E0601F">
        <w:rPr>
          <w:rFonts w:ascii="Times New Roman" w:hAnsi="Times New Roman"/>
          <w:sz w:val="24"/>
          <w:szCs w:val="24"/>
        </w:rPr>
        <w:t>SP</w:t>
      </w:r>
      <w:r w:rsidR="00A94F26" w:rsidRPr="002C76E4">
        <w:rPr>
          <w:rFonts w:ascii="Times New Roman" w:hAnsi="Times New Roman"/>
          <w:sz w:val="24"/>
          <w:szCs w:val="24"/>
        </w:rPr>
        <w:t xml:space="preserve">) </w:t>
      </w:r>
      <w:r w:rsidRPr="002C76E4">
        <w:rPr>
          <w:rFonts w:ascii="Times New Roman" w:hAnsi="Times New Roman"/>
          <w:sz w:val="24"/>
          <w:szCs w:val="24"/>
        </w:rPr>
        <w:t xml:space="preserve">le prix des billets émis </w:t>
      </w:r>
      <w:r w:rsidR="00336A9A">
        <w:rPr>
          <w:rFonts w:ascii="Times New Roman" w:hAnsi="Times New Roman"/>
          <w:sz w:val="24"/>
          <w:szCs w:val="24"/>
        </w:rPr>
        <w:t xml:space="preserve">sur </w:t>
      </w:r>
      <w:r w:rsidRPr="002C76E4">
        <w:rPr>
          <w:rFonts w:ascii="Times New Roman" w:hAnsi="Times New Roman"/>
          <w:sz w:val="24"/>
          <w:szCs w:val="24"/>
        </w:rPr>
        <w:t xml:space="preserve">des compagnies aériennes qui annulent les vols et en refusent </w:t>
      </w:r>
      <w:r w:rsidR="00565427">
        <w:rPr>
          <w:rFonts w:ascii="Times New Roman" w:hAnsi="Times New Roman"/>
          <w:sz w:val="24"/>
          <w:szCs w:val="24"/>
        </w:rPr>
        <w:t xml:space="preserve">ensuite </w:t>
      </w:r>
      <w:r w:rsidRPr="002C76E4">
        <w:rPr>
          <w:rFonts w:ascii="Times New Roman" w:hAnsi="Times New Roman"/>
          <w:sz w:val="24"/>
          <w:szCs w:val="24"/>
        </w:rPr>
        <w:t>le remboursement</w:t>
      </w:r>
      <w:r w:rsidR="00ED66E9" w:rsidRPr="002C76E4">
        <w:rPr>
          <w:rFonts w:ascii="Times New Roman" w:hAnsi="Times New Roman"/>
          <w:sz w:val="24"/>
          <w:szCs w:val="24"/>
        </w:rPr>
        <w:t>,</w:t>
      </w:r>
      <w:r w:rsidRPr="002C76E4">
        <w:rPr>
          <w:rFonts w:ascii="Times New Roman" w:hAnsi="Times New Roman"/>
          <w:sz w:val="24"/>
          <w:szCs w:val="24"/>
        </w:rPr>
        <w:t xml:space="preserve"> auprès des agences ayant procédé à le</w:t>
      </w:r>
      <w:r w:rsidR="004F4EAD">
        <w:rPr>
          <w:rFonts w:ascii="Times New Roman" w:hAnsi="Times New Roman"/>
          <w:sz w:val="24"/>
          <w:szCs w:val="24"/>
        </w:rPr>
        <w:t>ur émission</w:t>
      </w:r>
      <w:r w:rsidRPr="002C76E4">
        <w:rPr>
          <w:rFonts w:ascii="Times New Roman" w:hAnsi="Times New Roman"/>
          <w:sz w:val="24"/>
          <w:szCs w:val="24"/>
        </w:rPr>
        <w:t xml:space="preserve">, </w:t>
      </w:r>
      <w:r w:rsidR="00ED66E9" w:rsidRPr="002C76E4">
        <w:rPr>
          <w:rFonts w:ascii="Times New Roman" w:hAnsi="Times New Roman"/>
          <w:sz w:val="24"/>
          <w:szCs w:val="24"/>
        </w:rPr>
        <w:t>en violation de sa résolution 824r</w:t>
      </w:r>
      <w:r w:rsidR="00DA5A68">
        <w:rPr>
          <w:rFonts w:ascii="Times New Roman" w:hAnsi="Times New Roman"/>
          <w:sz w:val="24"/>
          <w:szCs w:val="24"/>
        </w:rPr>
        <w:t> </w:t>
      </w:r>
      <w:r w:rsidR="00565427">
        <w:rPr>
          <w:rFonts w:ascii="Times New Roman" w:hAnsi="Times New Roman"/>
          <w:sz w:val="24"/>
          <w:szCs w:val="24"/>
        </w:rPr>
        <w:t xml:space="preserve">ci-après rappelée </w:t>
      </w:r>
      <w:r w:rsidR="00DA5A68">
        <w:rPr>
          <w:rFonts w:ascii="Times New Roman" w:hAnsi="Times New Roman"/>
          <w:sz w:val="24"/>
          <w:szCs w:val="24"/>
        </w:rPr>
        <w:t>:</w:t>
      </w:r>
      <w:r w:rsidR="001B1E3E">
        <w:rPr>
          <w:rFonts w:ascii="Times New Roman" w:hAnsi="Times New Roman"/>
          <w:sz w:val="24"/>
          <w:szCs w:val="24"/>
        </w:rPr>
        <w:t xml:space="preserve"> </w:t>
      </w:r>
    </w:p>
    <w:p w14:paraId="1D81B688" w14:textId="77777777" w:rsidR="00F45F78" w:rsidRPr="00D16A2D" w:rsidRDefault="00DA5A68" w:rsidP="004B10F5">
      <w:pPr>
        <w:pStyle w:val="NormalWeb"/>
        <w:jc w:val="both"/>
        <w:rPr>
          <w:i/>
          <w:iCs/>
        </w:rPr>
      </w:pPr>
      <w:r w:rsidRPr="00AC7F4E">
        <w:rPr>
          <w:b/>
          <w:bCs/>
        </w:rPr>
        <w:t>« </w:t>
      </w:r>
      <w:r w:rsidR="00F45F78" w:rsidRPr="00AC7F4E">
        <w:rPr>
          <w:b/>
          <w:bCs/>
          <w:i/>
          <w:iCs/>
        </w:rPr>
        <w:t>ATTENDU QUE la relation entre les Membres et leurs Agents accrédités repose</w:t>
      </w:r>
      <w:r w:rsidR="00F45F78" w:rsidRPr="00D16A2D">
        <w:rPr>
          <w:i/>
          <w:iCs/>
        </w:rPr>
        <w:t xml:space="preserve"> sur une </w:t>
      </w:r>
      <w:proofErr w:type="spellStart"/>
      <w:r w:rsidR="00F45F78" w:rsidRPr="00D16A2D">
        <w:rPr>
          <w:i/>
          <w:iCs/>
        </w:rPr>
        <w:t>coopération</w:t>
      </w:r>
      <w:proofErr w:type="spellEnd"/>
      <w:r w:rsidR="00F45F78" w:rsidRPr="00D16A2D">
        <w:rPr>
          <w:i/>
          <w:iCs/>
        </w:rPr>
        <w:t xml:space="preserve"> mutuelle et une </w:t>
      </w:r>
      <w:proofErr w:type="spellStart"/>
      <w:r w:rsidR="00F45F78" w:rsidRPr="00D16A2D">
        <w:rPr>
          <w:i/>
          <w:iCs/>
        </w:rPr>
        <w:t>compréhension</w:t>
      </w:r>
      <w:proofErr w:type="spellEnd"/>
      <w:r w:rsidR="00F45F78" w:rsidRPr="00D16A2D">
        <w:rPr>
          <w:i/>
          <w:iCs/>
        </w:rPr>
        <w:t xml:space="preserve"> de leurs pratiques commerciales respectives ainsi que sur </w:t>
      </w:r>
      <w:r w:rsidR="00F45F78" w:rsidRPr="00AC7F4E">
        <w:rPr>
          <w:b/>
          <w:bCs/>
          <w:i/>
          <w:iCs/>
        </w:rPr>
        <w:t xml:space="preserve">le respect des </w:t>
      </w:r>
      <w:proofErr w:type="spellStart"/>
      <w:r w:rsidR="00F45F78" w:rsidRPr="00AC7F4E">
        <w:rPr>
          <w:b/>
          <w:bCs/>
          <w:i/>
          <w:iCs/>
        </w:rPr>
        <w:t>règlements</w:t>
      </w:r>
      <w:proofErr w:type="spellEnd"/>
      <w:r w:rsidR="00F45F78" w:rsidRPr="00AC7F4E">
        <w:rPr>
          <w:b/>
          <w:bCs/>
          <w:i/>
          <w:iCs/>
        </w:rPr>
        <w:t xml:space="preserve"> et des </w:t>
      </w:r>
      <w:proofErr w:type="spellStart"/>
      <w:r w:rsidR="00F45F78" w:rsidRPr="00AC7F4E">
        <w:rPr>
          <w:b/>
          <w:bCs/>
          <w:i/>
          <w:iCs/>
        </w:rPr>
        <w:t>procédures</w:t>
      </w:r>
      <w:proofErr w:type="spellEnd"/>
      <w:r w:rsidR="00F45F78" w:rsidRPr="00AC7F4E">
        <w:rPr>
          <w:b/>
          <w:bCs/>
          <w:i/>
          <w:iCs/>
        </w:rPr>
        <w:t xml:space="preserve"> convenus</w:t>
      </w:r>
      <w:r w:rsidR="00F45F78" w:rsidRPr="00D16A2D">
        <w:rPr>
          <w:i/>
          <w:iCs/>
        </w:rPr>
        <w:t xml:space="preserve"> et </w:t>
      </w:r>
    </w:p>
    <w:p w14:paraId="14445175" w14:textId="77777777" w:rsidR="00F45F78" w:rsidRPr="00D16A2D" w:rsidRDefault="00F45F78" w:rsidP="004B10F5">
      <w:pPr>
        <w:pStyle w:val="NormalWeb"/>
        <w:jc w:val="both"/>
        <w:rPr>
          <w:i/>
          <w:iCs/>
        </w:rPr>
      </w:pPr>
      <w:r w:rsidRPr="00AC7F4E">
        <w:rPr>
          <w:b/>
          <w:bCs/>
          <w:i/>
          <w:iCs/>
        </w:rPr>
        <w:t xml:space="preserve">ATTENDU QUE le Contrat d'Agence de Vente de Passages et le </w:t>
      </w:r>
      <w:proofErr w:type="spellStart"/>
      <w:r w:rsidRPr="00AC7F4E">
        <w:rPr>
          <w:b/>
          <w:bCs/>
          <w:i/>
          <w:iCs/>
        </w:rPr>
        <w:t>Règlement</w:t>
      </w:r>
      <w:proofErr w:type="spellEnd"/>
      <w:r w:rsidRPr="00AC7F4E">
        <w:rPr>
          <w:b/>
          <w:bCs/>
          <w:i/>
          <w:iCs/>
        </w:rPr>
        <w:t xml:space="preserve"> des Agences de Vente</w:t>
      </w:r>
      <w:r w:rsidRPr="00D16A2D">
        <w:rPr>
          <w:i/>
          <w:iCs/>
        </w:rPr>
        <w:t xml:space="preserve">, qui </w:t>
      </w:r>
      <w:proofErr w:type="spellStart"/>
      <w:r w:rsidRPr="00D16A2D">
        <w:rPr>
          <w:i/>
          <w:iCs/>
        </w:rPr>
        <w:t>régit</w:t>
      </w:r>
      <w:proofErr w:type="spellEnd"/>
      <w:r w:rsidRPr="00D16A2D">
        <w:rPr>
          <w:i/>
          <w:iCs/>
        </w:rPr>
        <w:t xml:space="preserve"> principalement cette relation</w:t>
      </w:r>
      <w:r w:rsidRPr="00AC7F4E">
        <w:rPr>
          <w:b/>
          <w:bCs/>
          <w:i/>
          <w:iCs/>
        </w:rPr>
        <w:t xml:space="preserve">, exigent que les Agents Accrédités versent aux Membres en temps voulu toutes </w:t>
      </w:r>
      <w:proofErr w:type="gramStart"/>
      <w:r w:rsidRPr="00AC7F4E">
        <w:rPr>
          <w:b/>
          <w:bCs/>
          <w:i/>
          <w:iCs/>
        </w:rPr>
        <w:t>sommes</w:t>
      </w:r>
      <w:proofErr w:type="gramEnd"/>
      <w:r w:rsidRPr="00AC7F4E">
        <w:rPr>
          <w:b/>
          <w:bCs/>
          <w:i/>
          <w:iCs/>
        </w:rPr>
        <w:t xml:space="preserve"> payables aux Membres</w:t>
      </w:r>
      <w:r w:rsidRPr="00D16A2D">
        <w:rPr>
          <w:i/>
          <w:iCs/>
        </w:rPr>
        <w:t xml:space="preserve"> par rapport aux ventes </w:t>
      </w:r>
      <w:proofErr w:type="spellStart"/>
      <w:r w:rsidRPr="00D16A2D">
        <w:rPr>
          <w:i/>
          <w:iCs/>
        </w:rPr>
        <w:t>effectuées</w:t>
      </w:r>
      <w:proofErr w:type="spellEnd"/>
      <w:r w:rsidRPr="00D16A2D">
        <w:rPr>
          <w:i/>
          <w:iCs/>
        </w:rPr>
        <w:t xml:space="preserve"> sur leurs services dans le cadre du Contrat d'Agence de Vente de Passages et </w:t>
      </w:r>
    </w:p>
    <w:p w14:paraId="1BF5A503" w14:textId="1E7160D3" w:rsidR="00F45F78" w:rsidRPr="00D16A2D" w:rsidRDefault="00F45F78" w:rsidP="005647C6">
      <w:pPr>
        <w:pStyle w:val="NormalWeb"/>
        <w:jc w:val="both"/>
        <w:rPr>
          <w:i/>
          <w:iCs/>
        </w:rPr>
      </w:pPr>
      <w:bookmarkStart w:id="10" w:name="_GoBack"/>
      <w:bookmarkEnd w:id="10"/>
      <w:r w:rsidRPr="00AC7F4E">
        <w:rPr>
          <w:b/>
          <w:bCs/>
          <w:i/>
          <w:iCs/>
        </w:rPr>
        <w:t xml:space="preserve">ATTENDU QUE le Contrat d'Agence de Vente de Passages ainsi que le </w:t>
      </w:r>
      <w:proofErr w:type="spellStart"/>
      <w:r w:rsidRPr="00AC7F4E">
        <w:rPr>
          <w:b/>
          <w:bCs/>
          <w:i/>
          <w:iCs/>
        </w:rPr>
        <w:t>Règlement</w:t>
      </w:r>
      <w:proofErr w:type="spellEnd"/>
      <w:r w:rsidRPr="00AC7F4E">
        <w:rPr>
          <w:b/>
          <w:bCs/>
          <w:i/>
          <w:iCs/>
        </w:rPr>
        <w:t xml:space="preserve"> des Agences de Vente et les </w:t>
      </w:r>
      <w:proofErr w:type="spellStart"/>
      <w:r w:rsidRPr="00AC7F4E">
        <w:rPr>
          <w:b/>
          <w:bCs/>
          <w:i/>
          <w:iCs/>
        </w:rPr>
        <w:t>procédures</w:t>
      </w:r>
      <w:proofErr w:type="spellEnd"/>
      <w:r w:rsidRPr="00AC7F4E">
        <w:rPr>
          <w:b/>
          <w:bCs/>
          <w:i/>
          <w:iCs/>
        </w:rPr>
        <w:t xml:space="preserve"> s'y rapportant </w:t>
      </w:r>
      <w:proofErr w:type="spellStart"/>
      <w:r w:rsidRPr="00AC7F4E">
        <w:rPr>
          <w:b/>
          <w:bCs/>
          <w:i/>
          <w:iCs/>
        </w:rPr>
        <w:t>prévoient</w:t>
      </w:r>
      <w:proofErr w:type="spellEnd"/>
      <w:r w:rsidRPr="00AC7F4E">
        <w:rPr>
          <w:b/>
          <w:bCs/>
          <w:i/>
          <w:iCs/>
        </w:rPr>
        <w:t xml:space="preserve"> que</w:t>
      </w:r>
      <w:r w:rsidRPr="00D16A2D">
        <w:rPr>
          <w:i/>
          <w:iCs/>
        </w:rPr>
        <w:t xml:space="preserve"> le remboursement des Agents doit </w:t>
      </w:r>
      <w:proofErr w:type="spellStart"/>
      <w:r w:rsidRPr="00D16A2D">
        <w:rPr>
          <w:i/>
          <w:iCs/>
        </w:rPr>
        <w:t>être</w:t>
      </w:r>
      <w:proofErr w:type="spellEnd"/>
      <w:r w:rsidRPr="00D16A2D">
        <w:rPr>
          <w:i/>
          <w:iCs/>
        </w:rPr>
        <w:t xml:space="preserve"> effectué ou autorisé par les Membres, sans stipuler de </w:t>
      </w:r>
      <w:proofErr w:type="spellStart"/>
      <w:r w:rsidRPr="00D16A2D">
        <w:rPr>
          <w:i/>
          <w:iCs/>
        </w:rPr>
        <w:t>délais</w:t>
      </w:r>
      <w:proofErr w:type="spellEnd"/>
      <w:r w:rsidRPr="00D16A2D">
        <w:rPr>
          <w:i/>
          <w:iCs/>
        </w:rPr>
        <w:t xml:space="preserve"> quant </w:t>
      </w:r>
      <w:proofErr w:type="spellStart"/>
      <w:r w:rsidRPr="00D16A2D">
        <w:rPr>
          <w:i/>
          <w:iCs/>
        </w:rPr>
        <w:t>a</w:t>
      </w:r>
      <w:proofErr w:type="spellEnd"/>
      <w:r w:rsidRPr="00D16A2D">
        <w:rPr>
          <w:i/>
          <w:iCs/>
        </w:rPr>
        <w:t>̀ l'</w:t>
      </w:r>
      <w:proofErr w:type="spellStart"/>
      <w:r w:rsidRPr="00D16A2D">
        <w:rPr>
          <w:i/>
          <w:iCs/>
        </w:rPr>
        <w:t>exécution</w:t>
      </w:r>
      <w:proofErr w:type="spellEnd"/>
      <w:r w:rsidRPr="00D16A2D">
        <w:rPr>
          <w:i/>
          <w:iCs/>
        </w:rPr>
        <w:t xml:space="preserve"> de ce remboursement, il est maintenant CONVENU que </w:t>
      </w:r>
    </w:p>
    <w:p w14:paraId="39C81DB6" w14:textId="77777777" w:rsidR="00F45F78" w:rsidRPr="00D16A2D" w:rsidRDefault="00F45F78" w:rsidP="00F45F78">
      <w:pPr>
        <w:pStyle w:val="NormalWeb"/>
        <w:rPr>
          <w:i/>
          <w:iCs/>
        </w:rPr>
      </w:pPr>
      <w:r w:rsidRPr="00D16A2D">
        <w:rPr>
          <w:b/>
          <w:bCs/>
          <w:i/>
          <w:iCs/>
        </w:rPr>
        <w:t xml:space="preserve">Section 1 — REMBOURSEMENTS </w:t>
      </w:r>
    </w:p>
    <w:p w14:paraId="4D289CBE" w14:textId="749BFB25" w:rsidR="00565427" w:rsidRPr="00D16A2D" w:rsidRDefault="00F45F78" w:rsidP="005647C6">
      <w:pPr>
        <w:pStyle w:val="NormalWeb"/>
        <w:numPr>
          <w:ilvl w:val="1"/>
          <w:numId w:val="39"/>
        </w:numPr>
        <w:rPr>
          <w:i/>
          <w:iCs/>
        </w:rPr>
      </w:pPr>
      <w:r w:rsidRPr="00D16A2D">
        <w:rPr>
          <w:i/>
          <w:iCs/>
        </w:rPr>
        <w:t xml:space="preserve">Il est </w:t>
      </w:r>
      <w:proofErr w:type="spellStart"/>
      <w:r w:rsidRPr="00D16A2D">
        <w:rPr>
          <w:i/>
          <w:iCs/>
        </w:rPr>
        <w:t>recommande</w:t>
      </w:r>
      <w:proofErr w:type="spellEnd"/>
      <w:r w:rsidRPr="00D16A2D">
        <w:rPr>
          <w:i/>
          <w:iCs/>
        </w:rPr>
        <w:t xml:space="preserve">́ aux membres d'autoriser l'utilisation des demandes de remboursement GDS pour les titres de transport </w:t>
      </w:r>
      <w:proofErr w:type="spellStart"/>
      <w:r w:rsidRPr="00D16A2D">
        <w:rPr>
          <w:i/>
          <w:iCs/>
        </w:rPr>
        <w:t>entièrement</w:t>
      </w:r>
      <w:proofErr w:type="spellEnd"/>
      <w:r w:rsidRPr="00D16A2D">
        <w:rPr>
          <w:i/>
          <w:iCs/>
        </w:rPr>
        <w:t xml:space="preserve"> </w:t>
      </w:r>
      <w:proofErr w:type="spellStart"/>
      <w:r w:rsidRPr="00D16A2D">
        <w:rPr>
          <w:i/>
          <w:iCs/>
        </w:rPr>
        <w:t>inutilisés</w:t>
      </w:r>
      <w:proofErr w:type="spellEnd"/>
      <w:r w:rsidRPr="00D16A2D">
        <w:rPr>
          <w:i/>
          <w:iCs/>
        </w:rPr>
        <w:t>.</w:t>
      </w:r>
      <w:r w:rsidRPr="00AC7F4E">
        <w:rPr>
          <w:b/>
          <w:bCs/>
          <w:i/>
          <w:iCs/>
        </w:rPr>
        <w:t xml:space="preserve"> Dans tous les cas les membres devront </w:t>
      </w:r>
      <w:proofErr w:type="spellStart"/>
      <w:r w:rsidRPr="00AC7F4E">
        <w:rPr>
          <w:b/>
          <w:bCs/>
          <w:i/>
          <w:iCs/>
        </w:rPr>
        <w:t>expédier</w:t>
      </w:r>
      <w:proofErr w:type="spellEnd"/>
      <w:r w:rsidRPr="00AC7F4E">
        <w:rPr>
          <w:b/>
          <w:bCs/>
          <w:i/>
          <w:iCs/>
        </w:rPr>
        <w:t xml:space="preserve"> les remboursements des titres de transport partiellement ou </w:t>
      </w:r>
      <w:proofErr w:type="spellStart"/>
      <w:r w:rsidRPr="00AC7F4E">
        <w:rPr>
          <w:b/>
          <w:bCs/>
          <w:i/>
          <w:iCs/>
        </w:rPr>
        <w:t>entièrement</w:t>
      </w:r>
      <w:proofErr w:type="spellEnd"/>
      <w:r w:rsidRPr="00AC7F4E">
        <w:rPr>
          <w:b/>
          <w:bCs/>
          <w:i/>
          <w:iCs/>
        </w:rPr>
        <w:t xml:space="preserve"> </w:t>
      </w:r>
      <w:proofErr w:type="spellStart"/>
      <w:r w:rsidRPr="00AC7F4E">
        <w:rPr>
          <w:b/>
          <w:bCs/>
          <w:i/>
          <w:iCs/>
        </w:rPr>
        <w:t>inutilisés</w:t>
      </w:r>
      <w:proofErr w:type="spellEnd"/>
      <w:r w:rsidRPr="00AC7F4E">
        <w:rPr>
          <w:b/>
          <w:bCs/>
          <w:i/>
          <w:iCs/>
        </w:rPr>
        <w:t xml:space="preserve"> </w:t>
      </w:r>
      <w:proofErr w:type="spellStart"/>
      <w:r w:rsidRPr="00D16A2D">
        <w:rPr>
          <w:i/>
          <w:iCs/>
        </w:rPr>
        <w:t>conformément</w:t>
      </w:r>
      <w:proofErr w:type="spellEnd"/>
      <w:r w:rsidRPr="00D16A2D">
        <w:rPr>
          <w:i/>
          <w:iCs/>
        </w:rPr>
        <w:t xml:space="preserve"> aux pratiques </w:t>
      </w:r>
      <w:proofErr w:type="gramStart"/>
      <w:r w:rsidRPr="00D16A2D">
        <w:rPr>
          <w:i/>
          <w:iCs/>
        </w:rPr>
        <w:t>suivantes:</w:t>
      </w:r>
      <w:proofErr w:type="gramEnd"/>
      <w:r w:rsidRPr="00D16A2D">
        <w:rPr>
          <w:i/>
          <w:iCs/>
        </w:rPr>
        <w:t xml:space="preserve"> </w:t>
      </w:r>
    </w:p>
    <w:p w14:paraId="2A1205C2" w14:textId="77777777" w:rsidR="00F45F78" w:rsidRPr="00D16A2D" w:rsidRDefault="00F45F78" w:rsidP="00F45F78">
      <w:pPr>
        <w:pStyle w:val="NormalWeb"/>
        <w:rPr>
          <w:i/>
          <w:iCs/>
        </w:rPr>
      </w:pPr>
      <w:r w:rsidRPr="00D16A2D">
        <w:rPr>
          <w:b/>
          <w:bCs/>
          <w:i/>
          <w:iCs/>
        </w:rPr>
        <w:t xml:space="preserve">1.1.1 Documents de circulation non </w:t>
      </w:r>
      <w:proofErr w:type="spellStart"/>
      <w:r w:rsidRPr="00D16A2D">
        <w:rPr>
          <w:b/>
          <w:bCs/>
          <w:i/>
          <w:iCs/>
        </w:rPr>
        <w:t>utilisés</w:t>
      </w:r>
      <w:proofErr w:type="spellEnd"/>
      <w:r w:rsidRPr="00D16A2D">
        <w:rPr>
          <w:b/>
          <w:bCs/>
          <w:i/>
          <w:iCs/>
        </w:rPr>
        <w:t xml:space="preserve"> </w:t>
      </w:r>
    </w:p>
    <w:p w14:paraId="1073AA10" w14:textId="77777777" w:rsidR="00F45F78" w:rsidRPr="00D16A2D" w:rsidRDefault="00F45F78" w:rsidP="00F45F78">
      <w:pPr>
        <w:pStyle w:val="NormalWeb"/>
        <w:rPr>
          <w:i/>
          <w:iCs/>
        </w:rPr>
      </w:pPr>
      <w:proofErr w:type="gramStart"/>
      <w:r w:rsidRPr="00D16A2D">
        <w:rPr>
          <w:i/>
          <w:iCs/>
        </w:rPr>
        <w:t>s'assurer</w:t>
      </w:r>
      <w:proofErr w:type="gramEnd"/>
      <w:r w:rsidRPr="00D16A2D">
        <w:rPr>
          <w:i/>
          <w:iCs/>
        </w:rPr>
        <w:t xml:space="preserve"> que les remboursements valables des Documents de transport totalement </w:t>
      </w:r>
      <w:proofErr w:type="spellStart"/>
      <w:r w:rsidRPr="00D16A2D">
        <w:rPr>
          <w:i/>
          <w:iCs/>
        </w:rPr>
        <w:t>inutilisés</w:t>
      </w:r>
      <w:proofErr w:type="spellEnd"/>
      <w:r w:rsidRPr="00D16A2D">
        <w:rPr>
          <w:i/>
          <w:iCs/>
        </w:rPr>
        <w:t xml:space="preserve"> sont </w:t>
      </w:r>
      <w:proofErr w:type="spellStart"/>
      <w:r w:rsidRPr="00D16A2D">
        <w:rPr>
          <w:i/>
          <w:iCs/>
        </w:rPr>
        <w:t>effectués</w:t>
      </w:r>
      <w:proofErr w:type="spellEnd"/>
      <w:r w:rsidRPr="00D16A2D">
        <w:rPr>
          <w:i/>
          <w:iCs/>
        </w:rPr>
        <w:t xml:space="preserve"> ou </w:t>
      </w:r>
      <w:proofErr w:type="spellStart"/>
      <w:r w:rsidRPr="00D16A2D">
        <w:rPr>
          <w:i/>
          <w:iCs/>
        </w:rPr>
        <w:t>autorisés</w:t>
      </w:r>
      <w:proofErr w:type="spellEnd"/>
      <w:r w:rsidRPr="00D16A2D">
        <w:rPr>
          <w:i/>
          <w:iCs/>
        </w:rPr>
        <w:t xml:space="preserve"> </w:t>
      </w:r>
      <w:r w:rsidRPr="00AC7F4E">
        <w:rPr>
          <w:b/>
          <w:bCs/>
          <w:i/>
          <w:iCs/>
        </w:rPr>
        <w:t>pas plus tard qu'</w:t>
      </w:r>
      <w:proofErr w:type="spellStart"/>
      <w:r w:rsidRPr="00AC7F4E">
        <w:rPr>
          <w:b/>
          <w:bCs/>
          <w:i/>
          <w:iCs/>
        </w:rPr>
        <w:t>après</w:t>
      </w:r>
      <w:proofErr w:type="spellEnd"/>
      <w:r w:rsidRPr="00AC7F4E">
        <w:rPr>
          <w:b/>
          <w:bCs/>
          <w:i/>
          <w:iCs/>
        </w:rPr>
        <w:t xml:space="preserve"> la date de versement </w:t>
      </w:r>
      <w:proofErr w:type="spellStart"/>
      <w:r w:rsidRPr="00AC7F4E">
        <w:rPr>
          <w:b/>
          <w:bCs/>
          <w:i/>
          <w:iCs/>
        </w:rPr>
        <w:t>prévue</w:t>
      </w:r>
      <w:proofErr w:type="spellEnd"/>
      <w:r w:rsidRPr="00AC7F4E">
        <w:rPr>
          <w:b/>
          <w:bCs/>
          <w:i/>
          <w:iCs/>
        </w:rPr>
        <w:t xml:space="preserve"> </w:t>
      </w:r>
      <w:proofErr w:type="spellStart"/>
      <w:r w:rsidRPr="00AC7F4E">
        <w:rPr>
          <w:b/>
          <w:bCs/>
          <w:i/>
          <w:iCs/>
        </w:rPr>
        <w:t>après</w:t>
      </w:r>
      <w:proofErr w:type="spellEnd"/>
      <w:r w:rsidRPr="00AC7F4E">
        <w:rPr>
          <w:b/>
          <w:bCs/>
          <w:i/>
          <w:iCs/>
        </w:rPr>
        <w:t xml:space="preserve"> </w:t>
      </w:r>
      <w:proofErr w:type="spellStart"/>
      <w:r w:rsidRPr="00AC7F4E">
        <w:rPr>
          <w:b/>
          <w:bCs/>
          <w:i/>
          <w:iCs/>
        </w:rPr>
        <w:t>réception</w:t>
      </w:r>
      <w:proofErr w:type="spellEnd"/>
      <w:r w:rsidRPr="00AC7F4E">
        <w:rPr>
          <w:b/>
          <w:bCs/>
          <w:i/>
          <w:iCs/>
        </w:rPr>
        <w:t xml:space="preserve"> de la demande de remboursement par l'agent</w:t>
      </w:r>
      <w:r w:rsidRPr="00D16A2D">
        <w:rPr>
          <w:i/>
          <w:iCs/>
        </w:rPr>
        <w:t xml:space="preserve"> ou la Compagnie </w:t>
      </w:r>
      <w:proofErr w:type="spellStart"/>
      <w:r w:rsidRPr="00D16A2D">
        <w:rPr>
          <w:i/>
          <w:iCs/>
        </w:rPr>
        <w:t>aérienne</w:t>
      </w:r>
      <w:proofErr w:type="spellEnd"/>
      <w:r w:rsidR="00464A7E" w:rsidRPr="00D16A2D">
        <w:rPr>
          <w:i/>
          <w:iCs/>
        </w:rPr>
        <w:t>.</w:t>
      </w:r>
    </w:p>
    <w:p w14:paraId="404FDF56" w14:textId="07A617CB" w:rsidR="000E577D" w:rsidRDefault="00C80726" w:rsidP="00293878">
      <w:pPr>
        <w:pStyle w:val="Corpsdetexte"/>
        <w:rPr>
          <w:rFonts w:ascii="Times New Roman" w:hAnsi="Times New Roman"/>
          <w:sz w:val="24"/>
          <w:szCs w:val="24"/>
        </w:rPr>
      </w:pPr>
      <w:r>
        <w:rPr>
          <w:rFonts w:ascii="Times New Roman" w:hAnsi="Times New Roman"/>
          <w:sz w:val="24"/>
          <w:szCs w:val="24"/>
        </w:rPr>
        <w:t xml:space="preserve">Nous </w:t>
      </w:r>
      <w:r w:rsidR="003A3F3C">
        <w:rPr>
          <w:rFonts w:ascii="Times New Roman" w:hAnsi="Times New Roman"/>
          <w:sz w:val="24"/>
          <w:szCs w:val="24"/>
        </w:rPr>
        <w:t>attir</w:t>
      </w:r>
      <w:r w:rsidR="004F4EAD">
        <w:rPr>
          <w:rFonts w:ascii="Times New Roman" w:hAnsi="Times New Roman"/>
          <w:sz w:val="24"/>
          <w:szCs w:val="24"/>
        </w:rPr>
        <w:t>ons</w:t>
      </w:r>
      <w:r w:rsidR="003A3F3C">
        <w:rPr>
          <w:rFonts w:ascii="Times New Roman" w:hAnsi="Times New Roman"/>
          <w:sz w:val="24"/>
          <w:szCs w:val="24"/>
        </w:rPr>
        <w:t xml:space="preserve"> </w:t>
      </w:r>
      <w:r w:rsidR="00BC24CB">
        <w:rPr>
          <w:rFonts w:ascii="Times New Roman" w:hAnsi="Times New Roman"/>
          <w:sz w:val="24"/>
          <w:szCs w:val="24"/>
        </w:rPr>
        <w:t xml:space="preserve">donc </w:t>
      </w:r>
      <w:r w:rsidR="003A3F3C">
        <w:rPr>
          <w:rFonts w:ascii="Times New Roman" w:hAnsi="Times New Roman"/>
          <w:sz w:val="24"/>
          <w:szCs w:val="24"/>
        </w:rPr>
        <w:t>votre attention sur</w:t>
      </w:r>
      <w:r>
        <w:rPr>
          <w:rFonts w:ascii="Times New Roman" w:hAnsi="Times New Roman"/>
          <w:sz w:val="24"/>
          <w:szCs w:val="24"/>
        </w:rPr>
        <w:t xml:space="preserve"> l</w:t>
      </w:r>
      <w:r w:rsidR="00AC7F4E">
        <w:rPr>
          <w:rFonts w:ascii="Times New Roman" w:hAnsi="Times New Roman"/>
          <w:sz w:val="24"/>
          <w:szCs w:val="24"/>
        </w:rPr>
        <w:t>e fait que la</w:t>
      </w:r>
      <w:r>
        <w:rPr>
          <w:rFonts w:ascii="Times New Roman" w:hAnsi="Times New Roman"/>
          <w:sz w:val="24"/>
          <w:szCs w:val="24"/>
        </w:rPr>
        <w:t xml:space="preserve"> responsabilité de IATA</w:t>
      </w:r>
      <w:r w:rsidR="00AC7F4E">
        <w:rPr>
          <w:rFonts w:ascii="Times New Roman" w:hAnsi="Times New Roman"/>
          <w:sz w:val="24"/>
          <w:szCs w:val="24"/>
        </w:rPr>
        <w:t xml:space="preserve"> est engagée</w:t>
      </w:r>
      <w:r w:rsidR="00E0601F">
        <w:rPr>
          <w:rFonts w:ascii="Times New Roman" w:hAnsi="Times New Roman"/>
          <w:sz w:val="24"/>
          <w:szCs w:val="24"/>
        </w:rPr>
        <w:t>. E</w:t>
      </w:r>
      <w:r w:rsidR="009905CC">
        <w:rPr>
          <w:rFonts w:ascii="Times New Roman" w:hAnsi="Times New Roman"/>
          <w:sz w:val="24"/>
          <w:szCs w:val="24"/>
        </w:rPr>
        <w:t xml:space="preserve">n ne </w:t>
      </w:r>
      <w:r w:rsidR="001B28FF">
        <w:rPr>
          <w:rFonts w:ascii="Times New Roman" w:hAnsi="Times New Roman"/>
          <w:sz w:val="24"/>
          <w:szCs w:val="24"/>
        </w:rPr>
        <w:t>v</w:t>
      </w:r>
      <w:r w:rsidR="002E62B7">
        <w:rPr>
          <w:rFonts w:ascii="Times New Roman" w:hAnsi="Times New Roman"/>
          <w:sz w:val="24"/>
          <w:szCs w:val="24"/>
        </w:rPr>
        <w:t>eill</w:t>
      </w:r>
      <w:r w:rsidR="009905CC">
        <w:rPr>
          <w:rFonts w:ascii="Times New Roman" w:hAnsi="Times New Roman"/>
          <w:sz w:val="24"/>
          <w:szCs w:val="24"/>
        </w:rPr>
        <w:t>ant</w:t>
      </w:r>
      <w:r w:rsidR="002E62B7">
        <w:rPr>
          <w:rFonts w:ascii="Times New Roman" w:hAnsi="Times New Roman"/>
          <w:sz w:val="24"/>
          <w:szCs w:val="24"/>
        </w:rPr>
        <w:t xml:space="preserve"> a</w:t>
      </w:r>
      <w:r w:rsidR="001B28FF">
        <w:rPr>
          <w:rFonts w:ascii="Times New Roman" w:hAnsi="Times New Roman"/>
          <w:sz w:val="24"/>
          <w:szCs w:val="24"/>
        </w:rPr>
        <w:t xml:space="preserve">u respect des </w:t>
      </w:r>
      <w:r w:rsidR="002E62B7">
        <w:rPr>
          <w:rFonts w:ascii="Times New Roman" w:hAnsi="Times New Roman"/>
          <w:sz w:val="24"/>
          <w:szCs w:val="24"/>
        </w:rPr>
        <w:t xml:space="preserve">obligations qui pèsent sur </w:t>
      </w:r>
      <w:r w:rsidR="00D5718B">
        <w:rPr>
          <w:rFonts w:ascii="Times New Roman" w:hAnsi="Times New Roman"/>
          <w:sz w:val="24"/>
          <w:szCs w:val="24"/>
        </w:rPr>
        <w:t>l</w:t>
      </w:r>
      <w:r w:rsidR="009905CC">
        <w:rPr>
          <w:rFonts w:ascii="Times New Roman" w:hAnsi="Times New Roman"/>
          <w:sz w:val="24"/>
          <w:szCs w:val="24"/>
        </w:rPr>
        <w:t>es</w:t>
      </w:r>
      <w:r w:rsidR="00D5718B">
        <w:rPr>
          <w:rFonts w:ascii="Times New Roman" w:hAnsi="Times New Roman"/>
          <w:sz w:val="24"/>
          <w:szCs w:val="24"/>
        </w:rPr>
        <w:t xml:space="preserve"> Compagnie</w:t>
      </w:r>
      <w:r w:rsidR="009905CC">
        <w:rPr>
          <w:rFonts w:ascii="Times New Roman" w:hAnsi="Times New Roman"/>
          <w:sz w:val="24"/>
          <w:szCs w:val="24"/>
        </w:rPr>
        <w:t>s</w:t>
      </w:r>
      <w:r w:rsidR="00D5718B">
        <w:rPr>
          <w:rFonts w:ascii="Times New Roman" w:hAnsi="Times New Roman"/>
          <w:sz w:val="24"/>
          <w:szCs w:val="24"/>
        </w:rPr>
        <w:t xml:space="preserve"> aérienne</w:t>
      </w:r>
      <w:r w:rsidR="009905CC">
        <w:rPr>
          <w:rFonts w:ascii="Times New Roman" w:hAnsi="Times New Roman"/>
          <w:sz w:val="24"/>
          <w:szCs w:val="24"/>
        </w:rPr>
        <w:t>s</w:t>
      </w:r>
      <w:r w:rsidR="00D5718B">
        <w:rPr>
          <w:rFonts w:ascii="Times New Roman" w:hAnsi="Times New Roman"/>
          <w:sz w:val="24"/>
          <w:szCs w:val="24"/>
        </w:rPr>
        <w:t xml:space="preserve">, </w:t>
      </w:r>
      <w:r w:rsidR="00E0601F">
        <w:rPr>
          <w:rFonts w:ascii="Times New Roman" w:hAnsi="Times New Roman"/>
          <w:sz w:val="24"/>
          <w:szCs w:val="24"/>
        </w:rPr>
        <w:t xml:space="preserve">IATA </w:t>
      </w:r>
      <w:r w:rsidR="001B1E3E">
        <w:rPr>
          <w:rFonts w:ascii="Times New Roman" w:hAnsi="Times New Roman"/>
          <w:sz w:val="24"/>
          <w:szCs w:val="24"/>
        </w:rPr>
        <w:t>devient complice des compagnies aériennes qui détournent actuellement les fonds des consommateurs</w:t>
      </w:r>
      <w:r w:rsidR="00854207">
        <w:rPr>
          <w:rFonts w:ascii="Times New Roman" w:hAnsi="Times New Roman"/>
          <w:sz w:val="24"/>
          <w:szCs w:val="24"/>
        </w:rPr>
        <w:t>, en e</w:t>
      </w:r>
      <w:r w:rsidR="00FE5C07">
        <w:rPr>
          <w:rFonts w:ascii="Times New Roman" w:hAnsi="Times New Roman"/>
          <w:sz w:val="24"/>
          <w:szCs w:val="24"/>
        </w:rPr>
        <w:t xml:space="preserve">xigeant le paiement en numéraire et en procédant au </w:t>
      </w:r>
      <w:r w:rsidR="0098781A">
        <w:rPr>
          <w:rFonts w:ascii="Times New Roman" w:hAnsi="Times New Roman"/>
          <w:sz w:val="24"/>
          <w:szCs w:val="24"/>
        </w:rPr>
        <w:t xml:space="preserve">traitement de l’annulation par voie </w:t>
      </w:r>
      <w:r w:rsidR="000E577D">
        <w:rPr>
          <w:rFonts w:ascii="Times New Roman" w:hAnsi="Times New Roman"/>
          <w:sz w:val="24"/>
          <w:szCs w:val="24"/>
        </w:rPr>
        <w:t xml:space="preserve">de bon de voyage (EMD) </w:t>
      </w:r>
      <w:r w:rsidR="0098781A">
        <w:rPr>
          <w:rFonts w:ascii="Times New Roman" w:hAnsi="Times New Roman"/>
          <w:sz w:val="24"/>
          <w:szCs w:val="24"/>
        </w:rPr>
        <w:t>ou de report en violation du Règlement européen N° 261/2004</w:t>
      </w:r>
      <w:r w:rsidR="00AC7F4E">
        <w:rPr>
          <w:rFonts w:ascii="Times New Roman" w:hAnsi="Times New Roman"/>
          <w:sz w:val="24"/>
          <w:szCs w:val="24"/>
        </w:rPr>
        <w:t xml:space="preserve"> d’une part, </w:t>
      </w:r>
      <w:r w:rsidR="00AC7F4E" w:rsidRPr="00AC7F4E">
        <w:rPr>
          <w:rFonts w:ascii="Times New Roman" w:hAnsi="Times New Roman"/>
          <w:sz w:val="24"/>
          <w:szCs w:val="24"/>
        </w:rPr>
        <w:t>et de la résolution 824r du Manuel de l’Agent de Voyages, d’autre part.</w:t>
      </w:r>
    </w:p>
    <w:p w14:paraId="5337B092" w14:textId="7A2F1B08" w:rsidR="003A3F3C" w:rsidRDefault="001B1E3E" w:rsidP="00293878">
      <w:pPr>
        <w:pStyle w:val="Corpsdetexte"/>
        <w:rPr>
          <w:rFonts w:ascii="Times New Roman" w:hAnsi="Times New Roman"/>
          <w:sz w:val="24"/>
          <w:szCs w:val="24"/>
        </w:rPr>
      </w:pPr>
      <w:r>
        <w:rPr>
          <w:rFonts w:ascii="Times New Roman" w:hAnsi="Times New Roman"/>
          <w:sz w:val="24"/>
          <w:szCs w:val="24"/>
        </w:rPr>
        <w:t>Vient s’ajouter à ce comportement irresponsable, le fait qu’en parfaite connaissance de cause, vous procédiez ainsi alors que ces fonds ne sont protégés par aucune garantie contre l’insolvabilité des compagnies aériennes, qui ne manque</w:t>
      </w:r>
      <w:r w:rsidR="003A3F3C">
        <w:rPr>
          <w:rFonts w:ascii="Times New Roman" w:hAnsi="Times New Roman"/>
          <w:sz w:val="24"/>
          <w:szCs w:val="24"/>
        </w:rPr>
        <w:t>ra</w:t>
      </w:r>
      <w:r>
        <w:rPr>
          <w:rFonts w:ascii="Times New Roman" w:hAnsi="Times New Roman"/>
          <w:sz w:val="24"/>
          <w:szCs w:val="24"/>
        </w:rPr>
        <w:t xml:space="preserve"> pas d’arriver</w:t>
      </w:r>
      <w:r w:rsidR="00B015EE">
        <w:rPr>
          <w:rFonts w:ascii="Times New Roman" w:hAnsi="Times New Roman"/>
          <w:sz w:val="24"/>
          <w:szCs w:val="24"/>
        </w:rPr>
        <w:t xml:space="preserve">, comme </w:t>
      </w:r>
      <w:r w:rsidR="00E0601F">
        <w:rPr>
          <w:rFonts w:ascii="Times New Roman" w:hAnsi="Times New Roman"/>
          <w:sz w:val="24"/>
          <w:szCs w:val="24"/>
        </w:rPr>
        <w:t xml:space="preserve">vous l’avez déclaré </w:t>
      </w:r>
      <w:r w:rsidR="009031FB">
        <w:rPr>
          <w:rFonts w:ascii="Times New Roman" w:hAnsi="Times New Roman"/>
          <w:sz w:val="24"/>
          <w:szCs w:val="24"/>
        </w:rPr>
        <w:t xml:space="preserve">lors de </w:t>
      </w:r>
      <w:r w:rsidR="00E0601F">
        <w:rPr>
          <w:rFonts w:ascii="Times New Roman" w:hAnsi="Times New Roman"/>
          <w:sz w:val="24"/>
          <w:szCs w:val="24"/>
        </w:rPr>
        <w:t>votre</w:t>
      </w:r>
      <w:r w:rsidR="009031FB">
        <w:rPr>
          <w:rFonts w:ascii="Times New Roman" w:hAnsi="Times New Roman"/>
          <w:sz w:val="24"/>
          <w:szCs w:val="24"/>
        </w:rPr>
        <w:t xml:space="preserve"> conférence de presse du </w:t>
      </w:r>
      <w:r w:rsidR="00BC24CB">
        <w:rPr>
          <w:rFonts w:ascii="Times New Roman" w:hAnsi="Times New Roman"/>
          <w:sz w:val="24"/>
          <w:szCs w:val="24"/>
        </w:rPr>
        <w:t>24</w:t>
      </w:r>
      <w:r w:rsidR="002716DD">
        <w:rPr>
          <w:rFonts w:ascii="Times New Roman" w:hAnsi="Times New Roman"/>
          <w:sz w:val="24"/>
          <w:szCs w:val="24"/>
        </w:rPr>
        <w:t xml:space="preserve"> mars 2020</w:t>
      </w:r>
      <w:r>
        <w:rPr>
          <w:rFonts w:ascii="Times New Roman" w:hAnsi="Times New Roman"/>
          <w:sz w:val="24"/>
          <w:szCs w:val="24"/>
        </w:rPr>
        <w:t xml:space="preserve">. </w:t>
      </w:r>
    </w:p>
    <w:p w14:paraId="1A7DB213" w14:textId="09EB89A9" w:rsidR="003A3F3C" w:rsidRDefault="003A3F3C" w:rsidP="00293878">
      <w:pPr>
        <w:pStyle w:val="Corpsdetexte"/>
        <w:rPr>
          <w:rFonts w:ascii="Times New Roman" w:hAnsi="Times New Roman"/>
          <w:sz w:val="24"/>
          <w:szCs w:val="24"/>
        </w:rPr>
      </w:pPr>
      <w:r>
        <w:rPr>
          <w:rFonts w:ascii="Times New Roman" w:hAnsi="Times New Roman"/>
          <w:sz w:val="24"/>
          <w:szCs w:val="24"/>
        </w:rPr>
        <w:t>La responsabilité de IATA dans ces circonstances ne manquera pas d’être soulevée en temps utiles.</w:t>
      </w:r>
    </w:p>
    <w:p w14:paraId="2C0CD3BD" w14:textId="0662BC7F" w:rsidR="00AC7F4E" w:rsidRPr="002C76E4" w:rsidRDefault="00AC7F4E" w:rsidP="00293878">
      <w:pPr>
        <w:pStyle w:val="Corpsdetexte"/>
        <w:rPr>
          <w:rFonts w:ascii="Times New Roman" w:hAnsi="Times New Roman"/>
          <w:sz w:val="24"/>
          <w:szCs w:val="24"/>
        </w:rPr>
      </w:pPr>
      <w:r w:rsidRPr="00AC7F4E">
        <w:rPr>
          <w:rFonts w:ascii="Times New Roman" w:hAnsi="Times New Roman"/>
          <w:sz w:val="24"/>
          <w:szCs w:val="24"/>
        </w:rPr>
        <w:t xml:space="preserve">En conséquence, nous </w:t>
      </w:r>
      <w:r>
        <w:rPr>
          <w:rFonts w:ascii="Times New Roman" w:hAnsi="Times New Roman"/>
          <w:sz w:val="24"/>
          <w:szCs w:val="24"/>
        </w:rPr>
        <w:t>mettons en demeure IATA de</w:t>
      </w:r>
      <w:r w:rsidRPr="00AC7F4E">
        <w:rPr>
          <w:rFonts w:ascii="Times New Roman" w:hAnsi="Times New Roman"/>
          <w:sz w:val="24"/>
          <w:szCs w:val="24"/>
        </w:rPr>
        <w:t xml:space="preserve"> rappeler et impose</w:t>
      </w:r>
      <w:r>
        <w:rPr>
          <w:rFonts w:ascii="Times New Roman" w:hAnsi="Times New Roman"/>
          <w:sz w:val="24"/>
          <w:szCs w:val="24"/>
        </w:rPr>
        <w:t>r</w:t>
      </w:r>
      <w:r w:rsidRPr="00AC7F4E">
        <w:rPr>
          <w:rFonts w:ascii="Times New Roman" w:hAnsi="Times New Roman"/>
          <w:sz w:val="24"/>
          <w:szCs w:val="24"/>
        </w:rPr>
        <w:t xml:space="preserve"> à ses Membres l’obligation au respect du Règlement (CE) n° 261/2004 d’une part, et de la résolution 824r du Manuel de l’Agent de Voyages, d’autre part</w:t>
      </w:r>
      <w:r>
        <w:rPr>
          <w:rFonts w:ascii="Times New Roman" w:hAnsi="Times New Roman"/>
          <w:sz w:val="24"/>
          <w:szCs w:val="24"/>
        </w:rPr>
        <w:t xml:space="preserve"> ; </w:t>
      </w:r>
      <w:r w:rsidRPr="00AC7F4E">
        <w:rPr>
          <w:rFonts w:ascii="Times New Roman" w:hAnsi="Times New Roman"/>
          <w:sz w:val="24"/>
          <w:szCs w:val="24"/>
        </w:rPr>
        <w:t>et</w:t>
      </w:r>
      <w:r>
        <w:rPr>
          <w:rFonts w:ascii="Times New Roman" w:hAnsi="Times New Roman"/>
          <w:sz w:val="24"/>
          <w:szCs w:val="24"/>
        </w:rPr>
        <w:t xml:space="preserve"> de</w:t>
      </w:r>
      <w:r w:rsidRPr="00AC7F4E">
        <w:rPr>
          <w:rFonts w:ascii="Times New Roman" w:hAnsi="Times New Roman"/>
          <w:sz w:val="24"/>
          <w:szCs w:val="24"/>
        </w:rPr>
        <w:t xml:space="preserve"> proc</w:t>
      </w:r>
      <w:r>
        <w:rPr>
          <w:rFonts w:ascii="Times New Roman" w:hAnsi="Times New Roman"/>
          <w:sz w:val="24"/>
          <w:szCs w:val="24"/>
        </w:rPr>
        <w:t>é</w:t>
      </w:r>
      <w:r w:rsidRPr="00AC7F4E">
        <w:rPr>
          <w:rFonts w:ascii="Times New Roman" w:hAnsi="Times New Roman"/>
          <w:sz w:val="24"/>
          <w:szCs w:val="24"/>
        </w:rPr>
        <w:t>d</w:t>
      </w:r>
      <w:r>
        <w:rPr>
          <w:rFonts w:ascii="Times New Roman" w:hAnsi="Times New Roman"/>
          <w:sz w:val="24"/>
          <w:szCs w:val="24"/>
        </w:rPr>
        <w:t>er</w:t>
      </w:r>
      <w:r w:rsidRPr="00AC7F4E">
        <w:rPr>
          <w:rFonts w:ascii="Times New Roman" w:hAnsi="Times New Roman"/>
          <w:sz w:val="24"/>
          <w:szCs w:val="24"/>
        </w:rPr>
        <w:t xml:space="preserve"> conformément aux dispositions de l’article 1220 du Code civil, à la suspension des paiemen</w:t>
      </w:r>
      <w:r>
        <w:rPr>
          <w:rFonts w:ascii="Times New Roman" w:hAnsi="Times New Roman"/>
          <w:sz w:val="24"/>
          <w:szCs w:val="24"/>
        </w:rPr>
        <w:t>t</w:t>
      </w:r>
      <w:r w:rsidRPr="00AC7F4E">
        <w:rPr>
          <w:rFonts w:ascii="Times New Roman" w:hAnsi="Times New Roman"/>
          <w:sz w:val="24"/>
          <w:szCs w:val="24"/>
        </w:rPr>
        <w:t>s via le Plan de Facturation et de Règlement (BSP) et à la mise en place du paiement des seules sommes dues aux compagnies aériennes au titre :</w:t>
      </w:r>
    </w:p>
    <w:p w14:paraId="26EE8A0A" w14:textId="572C6765" w:rsidR="00581247" w:rsidRPr="002C76E4" w:rsidRDefault="00DD2F73" w:rsidP="00581247">
      <w:pPr>
        <w:pStyle w:val="Corpsdetexte"/>
        <w:numPr>
          <w:ilvl w:val="0"/>
          <w:numId w:val="37"/>
        </w:numPr>
        <w:rPr>
          <w:rFonts w:ascii="Times New Roman" w:hAnsi="Times New Roman"/>
          <w:sz w:val="24"/>
          <w:szCs w:val="24"/>
        </w:rPr>
      </w:pPr>
      <w:r>
        <w:rPr>
          <w:rFonts w:ascii="Times New Roman" w:hAnsi="Times New Roman"/>
          <w:sz w:val="24"/>
          <w:szCs w:val="24"/>
        </w:rPr>
        <w:t>D</w:t>
      </w:r>
      <w:r w:rsidR="000B2D8F" w:rsidRPr="002C76E4">
        <w:rPr>
          <w:rFonts w:ascii="Times New Roman" w:hAnsi="Times New Roman"/>
          <w:sz w:val="24"/>
          <w:szCs w:val="24"/>
        </w:rPr>
        <w:t>e</w:t>
      </w:r>
      <w:r w:rsidR="006B3144">
        <w:rPr>
          <w:rFonts w:ascii="Times New Roman" w:hAnsi="Times New Roman"/>
          <w:sz w:val="24"/>
          <w:szCs w:val="24"/>
        </w:rPr>
        <w:t>s billets correspondants aux</w:t>
      </w:r>
      <w:r w:rsidR="000B2D8F" w:rsidRPr="002C76E4">
        <w:rPr>
          <w:rFonts w:ascii="Times New Roman" w:hAnsi="Times New Roman"/>
          <w:sz w:val="24"/>
          <w:szCs w:val="24"/>
        </w:rPr>
        <w:t xml:space="preserve"> vols effectivement </w:t>
      </w:r>
      <w:r w:rsidR="006B3144">
        <w:rPr>
          <w:rFonts w:ascii="Times New Roman" w:hAnsi="Times New Roman"/>
          <w:sz w:val="24"/>
          <w:szCs w:val="24"/>
        </w:rPr>
        <w:t>opérés</w:t>
      </w:r>
      <w:r w:rsidR="00581247" w:rsidRPr="002C76E4">
        <w:rPr>
          <w:rFonts w:ascii="Times New Roman" w:hAnsi="Times New Roman"/>
          <w:sz w:val="24"/>
          <w:szCs w:val="24"/>
        </w:rPr>
        <w:t>,</w:t>
      </w:r>
    </w:p>
    <w:p w14:paraId="28326D76" w14:textId="302B2C1A" w:rsidR="00321BAE" w:rsidRPr="002C76E4" w:rsidRDefault="00DD2F73" w:rsidP="00581247">
      <w:pPr>
        <w:pStyle w:val="Corpsdetexte"/>
        <w:numPr>
          <w:ilvl w:val="0"/>
          <w:numId w:val="37"/>
        </w:numPr>
        <w:rPr>
          <w:rFonts w:ascii="Times New Roman" w:hAnsi="Times New Roman"/>
          <w:sz w:val="24"/>
          <w:szCs w:val="24"/>
        </w:rPr>
      </w:pPr>
      <w:r>
        <w:rPr>
          <w:rFonts w:ascii="Times New Roman" w:hAnsi="Times New Roman"/>
          <w:sz w:val="24"/>
          <w:szCs w:val="24"/>
        </w:rPr>
        <w:t>D</w:t>
      </w:r>
      <w:r w:rsidR="006B3144">
        <w:rPr>
          <w:rFonts w:ascii="Times New Roman" w:hAnsi="Times New Roman"/>
          <w:sz w:val="24"/>
          <w:szCs w:val="24"/>
        </w:rPr>
        <w:t xml:space="preserve">es billets </w:t>
      </w:r>
      <w:r w:rsidR="00185AAA">
        <w:rPr>
          <w:rFonts w:ascii="Times New Roman" w:hAnsi="Times New Roman"/>
          <w:sz w:val="24"/>
          <w:szCs w:val="24"/>
        </w:rPr>
        <w:t xml:space="preserve">des </w:t>
      </w:r>
      <w:r w:rsidR="00581247" w:rsidRPr="002C76E4">
        <w:rPr>
          <w:rFonts w:ascii="Times New Roman" w:hAnsi="Times New Roman"/>
          <w:sz w:val="24"/>
          <w:szCs w:val="24"/>
        </w:rPr>
        <w:t xml:space="preserve">vols annulés </w:t>
      </w:r>
      <w:r w:rsidR="003A3F3C">
        <w:rPr>
          <w:rFonts w:ascii="Times New Roman" w:hAnsi="Times New Roman"/>
          <w:sz w:val="24"/>
          <w:szCs w:val="24"/>
        </w:rPr>
        <w:t xml:space="preserve">auprès </w:t>
      </w:r>
      <w:r w:rsidR="009B1B6F">
        <w:rPr>
          <w:rFonts w:ascii="Times New Roman" w:hAnsi="Times New Roman"/>
          <w:sz w:val="24"/>
          <w:szCs w:val="24"/>
        </w:rPr>
        <w:t>des seules</w:t>
      </w:r>
      <w:r w:rsidR="00B7211A">
        <w:rPr>
          <w:rFonts w:ascii="Times New Roman" w:hAnsi="Times New Roman"/>
          <w:sz w:val="24"/>
          <w:szCs w:val="24"/>
        </w:rPr>
        <w:t xml:space="preserve"> </w:t>
      </w:r>
      <w:r w:rsidR="003A3F3C">
        <w:rPr>
          <w:rFonts w:ascii="Times New Roman" w:hAnsi="Times New Roman"/>
          <w:sz w:val="24"/>
          <w:szCs w:val="24"/>
        </w:rPr>
        <w:t xml:space="preserve">compagnies aériennes qui </w:t>
      </w:r>
      <w:r w:rsidR="009905CC">
        <w:rPr>
          <w:rFonts w:ascii="Times New Roman" w:hAnsi="Times New Roman"/>
          <w:sz w:val="24"/>
          <w:szCs w:val="24"/>
        </w:rPr>
        <w:t xml:space="preserve">se sont </w:t>
      </w:r>
      <w:r w:rsidR="007A6E18">
        <w:rPr>
          <w:rFonts w:ascii="Times New Roman" w:hAnsi="Times New Roman"/>
          <w:sz w:val="24"/>
          <w:szCs w:val="24"/>
        </w:rPr>
        <w:t>expressément</w:t>
      </w:r>
      <w:r w:rsidR="009905CC">
        <w:rPr>
          <w:rFonts w:ascii="Times New Roman" w:hAnsi="Times New Roman"/>
          <w:sz w:val="24"/>
          <w:szCs w:val="24"/>
        </w:rPr>
        <w:t xml:space="preserve"> engagées à procéder aux</w:t>
      </w:r>
      <w:r w:rsidR="009B1B6F">
        <w:rPr>
          <w:rFonts w:ascii="Times New Roman" w:hAnsi="Times New Roman"/>
          <w:sz w:val="24"/>
          <w:szCs w:val="24"/>
        </w:rPr>
        <w:t xml:space="preserve"> remboursements</w:t>
      </w:r>
      <w:r w:rsidR="009905CC">
        <w:rPr>
          <w:rFonts w:ascii="Times New Roman" w:hAnsi="Times New Roman"/>
          <w:sz w:val="24"/>
          <w:szCs w:val="24"/>
        </w:rPr>
        <w:t xml:space="preserve"> des vols annulés </w:t>
      </w:r>
      <w:r w:rsidR="00E40825" w:rsidRPr="002C76E4">
        <w:rPr>
          <w:rFonts w:ascii="Times New Roman" w:hAnsi="Times New Roman"/>
          <w:sz w:val="24"/>
          <w:szCs w:val="24"/>
        </w:rPr>
        <w:t xml:space="preserve"> dans le respect du règlement (CE) nº 261/2004</w:t>
      </w:r>
      <w:r w:rsidR="009905CC">
        <w:rPr>
          <w:rFonts w:ascii="Times New Roman" w:hAnsi="Times New Roman"/>
          <w:sz w:val="24"/>
          <w:szCs w:val="24"/>
        </w:rPr>
        <w:t xml:space="preserve"> et des Résolutions IATA</w:t>
      </w:r>
    </w:p>
    <w:p w14:paraId="319E1AD0" w14:textId="6522658D" w:rsidR="00F475CE" w:rsidRDefault="001506D6" w:rsidP="00C92FD5">
      <w:pPr>
        <w:pStyle w:val="Corpsdetexte"/>
        <w:rPr>
          <w:rFonts w:ascii="Times New Roman" w:hAnsi="Times New Roman"/>
          <w:sz w:val="24"/>
          <w:szCs w:val="24"/>
        </w:rPr>
      </w:pPr>
      <w:r w:rsidRPr="002C76E4">
        <w:rPr>
          <w:rFonts w:ascii="Times New Roman" w:hAnsi="Times New Roman"/>
          <w:sz w:val="24"/>
          <w:szCs w:val="24"/>
        </w:rPr>
        <w:t>Bien entendu et conformément aux règles légales de compensation,</w:t>
      </w:r>
      <w:r w:rsidR="00C9051A" w:rsidRPr="002C76E4">
        <w:rPr>
          <w:rFonts w:ascii="Times New Roman" w:hAnsi="Times New Roman"/>
          <w:sz w:val="24"/>
          <w:szCs w:val="24"/>
        </w:rPr>
        <w:t xml:space="preserve"> le prix des billets annulés pour la période antérieure au 1</w:t>
      </w:r>
      <w:r w:rsidR="00C9051A" w:rsidRPr="002C76E4">
        <w:rPr>
          <w:rFonts w:ascii="Times New Roman" w:hAnsi="Times New Roman"/>
          <w:sz w:val="24"/>
          <w:szCs w:val="24"/>
          <w:vertAlign w:val="superscript"/>
        </w:rPr>
        <w:t>er</w:t>
      </w:r>
      <w:r w:rsidR="00C9051A" w:rsidRPr="002C76E4">
        <w:rPr>
          <w:rFonts w:ascii="Times New Roman" w:hAnsi="Times New Roman"/>
          <w:sz w:val="24"/>
          <w:szCs w:val="24"/>
        </w:rPr>
        <w:t xml:space="preserve"> mars 2020 et ayant fait l’objet de bons </w:t>
      </w:r>
      <w:r w:rsidR="001B1E3E">
        <w:rPr>
          <w:rFonts w:ascii="Times New Roman" w:hAnsi="Times New Roman"/>
          <w:sz w:val="24"/>
          <w:szCs w:val="24"/>
        </w:rPr>
        <w:t>« vols </w:t>
      </w:r>
      <w:r w:rsidR="00B7211A">
        <w:rPr>
          <w:rFonts w:ascii="Times New Roman" w:hAnsi="Times New Roman"/>
          <w:sz w:val="24"/>
          <w:szCs w:val="24"/>
        </w:rPr>
        <w:t xml:space="preserve">(EMD) </w:t>
      </w:r>
      <w:r w:rsidR="001B1E3E">
        <w:rPr>
          <w:rFonts w:ascii="Times New Roman" w:hAnsi="Times New Roman"/>
          <w:sz w:val="24"/>
          <w:szCs w:val="24"/>
        </w:rPr>
        <w:t>»</w:t>
      </w:r>
      <w:r w:rsidR="00DC2775">
        <w:rPr>
          <w:rFonts w:ascii="Times New Roman" w:hAnsi="Times New Roman"/>
          <w:sz w:val="24"/>
          <w:szCs w:val="24"/>
        </w:rPr>
        <w:t xml:space="preserve"> </w:t>
      </w:r>
      <w:r w:rsidR="00C9051A" w:rsidRPr="002C76E4">
        <w:rPr>
          <w:rFonts w:ascii="Times New Roman" w:hAnsi="Times New Roman"/>
          <w:sz w:val="24"/>
          <w:szCs w:val="24"/>
        </w:rPr>
        <w:t xml:space="preserve">en violation des dispositions du règlement (CE) 261/2004 </w:t>
      </w:r>
      <w:r w:rsidR="001B1E3E">
        <w:rPr>
          <w:rFonts w:ascii="Times New Roman" w:hAnsi="Times New Roman"/>
          <w:sz w:val="24"/>
          <w:szCs w:val="24"/>
        </w:rPr>
        <w:t>doit venir</w:t>
      </w:r>
      <w:r w:rsidR="00C9051A" w:rsidRPr="002C76E4">
        <w:rPr>
          <w:rFonts w:ascii="Times New Roman" w:hAnsi="Times New Roman"/>
          <w:sz w:val="24"/>
          <w:szCs w:val="24"/>
        </w:rPr>
        <w:t xml:space="preserve"> en déduction de ces sommes.</w:t>
      </w:r>
    </w:p>
    <w:p w14:paraId="19777A54" w14:textId="2EFCA25A" w:rsidR="00795E99" w:rsidRDefault="00795E99" w:rsidP="00C92FD5">
      <w:pPr>
        <w:pStyle w:val="Corpsdetexte"/>
        <w:rPr>
          <w:rFonts w:ascii="Times New Roman" w:hAnsi="Times New Roman"/>
          <w:sz w:val="24"/>
          <w:szCs w:val="24"/>
        </w:rPr>
      </w:pPr>
      <w:r>
        <w:rPr>
          <w:rFonts w:ascii="Times New Roman" w:hAnsi="Times New Roman"/>
          <w:sz w:val="24"/>
          <w:szCs w:val="24"/>
        </w:rPr>
        <w:t>A minima, il est du devoir de IATA de se constituer séquestre de ces sommes</w:t>
      </w:r>
      <w:r w:rsidR="003A3F3C">
        <w:rPr>
          <w:rFonts w:ascii="Times New Roman" w:hAnsi="Times New Roman"/>
          <w:sz w:val="24"/>
          <w:szCs w:val="24"/>
        </w:rPr>
        <w:t xml:space="preserve"> si vous n’étiez pas en mesure d’assurer ces déductions avant le 31 mars</w:t>
      </w:r>
      <w:r w:rsidR="00AC7F4E">
        <w:rPr>
          <w:rFonts w:ascii="Times New Roman" w:hAnsi="Times New Roman"/>
          <w:sz w:val="24"/>
          <w:szCs w:val="24"/>
        </w:rPr>
        <w:t xml:space="preserve"> ou d’assurer les remboursements dans les conditions prévues à la résolution 824r.</w:t>
      </w:r>
    </w:p>
    <w:p w14:paraId="179C970D" w14:textId="412EDA05" w:rsidR="007F1BD3" w:rsidRDefault="007F1BD3" w:rsidP="00C92FD5">
      <w:pPr>
        <w:pStyle w:val="Corpsdetexte"/>
        <w:rPr>
          <w:rFonts w:ascii="Times New Roman" w:hAnsi="Times New Roman"/>
          <w:sz w:val="24"/>
          <w:szCs w:val="24"/>
        </w:rPr>
      </w:pPr>
      <w:r>
        <w:rPr>
          <w:rFonts w:ascii="Times New Roman" w:hAnsi="Times New Roman"/>
          <w:sz w:val="24"/>
          <w:szCs w:val="24"/>
        </w:rPr>
        <w:t>Nous souhait</w:t>
      </w:r>
      <w:r w:rsidR="00795E99">
        <w:rPr>
          <w:rFonts w:ascii="Times New Roman" w:hAnsi="Times New Roman"/>
          <w:sz w:val="24"/>
          <w:szCs w:val="24"/>
        </w:rPr>
        <w:t>ons</w:t>
      </w:r>
      <w:r>
        <w:rPr>
          <w:rFonts w:ascii="Times New Roman" w:hAnsi="Times New Roman"/>
          <w:sz w:val="24"/>
          <w:szCs w:val="24"/>
        </w:rPr>
        <w:t xml:space="preserve"> vous informer qu</w:t>
      </w:r>
      <w:r w:rsidR="000A125B">
        <w:rPr>
          <w:rFonts w:ascii="Times New Roman" w:hAnsi="Times New Roman"/>
          <w:sz w:val="24"/>
          <w:szCs w:val="24"/>
        </w:rPr>
        <w:t>’avec l’appui des Entreprises du Voyage,</w:t>
      </w:r>
      <w:r>
        <w:rPr>
          <w:rFonts w:ascii="Times New Roman" w:hAnsi="Times New Roman"/>
          <w:sz w:val="24"/>
          <w:szCs w:val="24"/>
        </w:rPr>
        <w:t xml:space="preserve"> nous emploierons tous les moyens, y compris judiciaires, pour obtenir la restitution des fonds </w:t>
      </w:r>
      <w:r w:rsidR="0042044C">
        <w:rPr>
          <w:rFonts w:ascii="Times New Roman" w:hAnsi="Times New Roman"/>
          <w:sz w:val="24"/>
          <w:szCs w:val="24"/>
        </w:rPr>
        <w:t xml:space="preserve">remis </w:t>
      </w:r>
      <w:r w:rsidR="00AD64D7">
        <w:rPr>
          <w:rFonts w:ascii="Times New Roman" w:hAnsi="Times New Roman"/>
          <w:sz w:val="24"/>
          <w:szCs w:val="24"/>
        </w:rPr>
        <w:t>au nom de</w:t>
      </w:r>
      <w:r w:rsidR="00D16A2D">
        <w:rPr>
          <w:rFonts w:ascii="Times New Roman" w:hAnsi="Times New Roman"/>
          <w:sz w:val="24"/>
          <w:szCs w:val="24"/>
        </w:rPr>
        <w:t xml:space="preserve"> </w:t>
      </w:r>
      <w:r>
        <w:rPr>
          <w:rFonts w:ascii="Times New Roman" w:hAnsi="Times New Roman"/>
          <w:sz w:val="24"/>
          <w:szCs w:val="24"/>
        </w:rPr>
        <w:t>nos clients dont les vols ont été annulés</w:t>
      </w:r>
      <w:r w:rsidR="00E45DB0">
        <w:rPr>
          <w:rFonts w:ascii="Times New Roman" w:hAnsi="Times New Roman"/>
          <w:sz w:val="24"/>
          <w:szCs w:val="24"/>
        </w:rPr>
        <w:t xml:space="preserve"> et </w:t>
      </w:r>
      <w:r w:rsidR="00AD64D7">
        <w:rPr>
          <w:rFonts w:ascii="Times New Roman" w:hAnsi="Times New Roman"/>
          <w:sz w:val="24"/>
          <w:szCs w:val="24"/>
        </w:rPr>
        <w:t>qui ne seront pas</w:t>
      </w:r>
      <w:r w:rsidR="00F822A2">
        <w:rPr>
          <w:rFonts w:ascii="Times New Roman" w:hAnsi="Times New Roman"/>
          <w:sz w:val="24"/>
          <w:szCs w:val="24"/>
        </w:rPr>
        <w:t xml:space="preserve"> remboursés en application des </w:t>
      </w:r>
      <w:r w:rsidR="00F822A2" w:rsidRPr="002C76E4">
        <w:rPr>
          <w:rFonts w:ascii="Times New Roman" w:hAnsi="Times New Roman"/>
          <w:sz w:val="24"/>
          <w:szCs w:val="24"/>
        </w:rPr>
        <w:t>dispositions du règlement (CE) 261/2004</w:t>
      </w:r>
      <w:r w:rsidR="00AC7F4E">
        <w:rPr>
          <w:rFonts w:ascii="Times New Roman" w:hAnsi="Times New Roman"/>
          <w:sz w:val="24"/>
          <w:szCs w:val="24"/>
        </w:rPr>
        <w:t xml:space="preserve"> et </w:t>
      </w:r>
      <w:r w:rsidR="00AC7F4E" w:rsidRPr="00AC7F4E">
        <w:rPr>
          <w:rFonts w:ascii="Times New Roman" w:hAnsi="Times New Roman"/>
          <w:sz w:val="24"/>
          <w:szCs w:val="24"/>
        </w:rPr>
        <w:t>de la résolution 824r du Manuel de l’Agent de Voyages.</w:t>
      </w:r>
    </w:p>
    <w:p w14:paraId="6D5B797A" w14:textId="1343BA39" w:rsidR="007F1BD3" w:rsidRPr="002C76E4" w:rsidRDefault="007F1BD3" w:rsidP="00C92FD5">
      <w:pPr>
        <w:pStyle w:val="Corpsdetexte"/>
        <w:rPr>
          <w:rFonts w:ascii="Times New Roman" w:hAnsi="Times New Roman"/>
          <w:sz w:val="24"/>
          <w:szCs w:val="24"/>
        </w:rPr>
      </w:pPr>
      <w:r>
        <w:rPr>
          <w:rFonts w:ascii="Times New Roman" w:hAnsi="Times New Roman"/>
          <w:sz w:val="24"/>
          <w:szCs w:val="24"/>
        </w:rPr>
        <w:t xml:space="preserve">Nous </w:t>
      </w:r>
      <w:r w:rsidR="0042044C">
        <w:rPr>
          <w:rFonts w:ascii="Times New Roman" w:hAnsi="Times New Roman"/>
          <w:sz w:val="24"/>
          <w:szCs w:val="24"/>
        </w:rPr>
        <w:t>nous réservons par ailleurs le droit d’</w:t>
      </w:r>
      <w:r w:rsidR="00AD64D7">
        <w:rPr>
          <w:rFonts w:ascii="Times New Roman" w:hAnsi="Times New Roman"/>
          <w:sz w:val="24"/>
          <w:szCs w:val="24"/>
        </w:rPr>
        <w:t>informer</w:t>
      </w:r>
      <w:r w:rsidR="0042044C">
        <w:rPr>
          <w:rFonts w:ascii="Times New Roman" w:hAnsi="Times New Roman"/>
          <w:sz w:val="24"/>
          <w:szCs w:val="24"/>
        </w:rPr>
        <w:t xml:space="preserve"> </w:t>
      </w:r>
      <w:r>
        <w:rPr>
          <w:rFonts w:ascii="Times New Roman" w:hAnsi="Times New Roman"/>
          <w:sz w:val="24"/>
          <w:szCs w:val="24"/>
        </w:rPr>
        <w:t xml:space="preserve">nos clients </w:t>
      </w:r>
      <w:r w:rsidR="00AD64D7">
        <w:rPr>
          <w:rFonts w:ascii="Times New Roman" w:hAnsi="Times New Roman"/>
          <w:sz w:val="24"/>
          <w:szCs w:val="24"/>
        </w:rPr>
        <w:t xml:space="preserve">affectés de leur droit d’adresser une </w:t>
      </w:r>
      <w:r w:rsidR="00AC7F4E">
        <w:rPr>
          <w:rFonts w:ascii="Times New Roman" w:hAnsi="Times New Roman"/>
          <w:sz w:val="24"/>
          <w:szCs w:val="24"/>
        </w:rPr>
        <w:t>pl</w:t>
      </w:r>
      <w:r>
        <w:rPr>
          <w:rFonts w:ascii="Times New Roman" w:hAnsi="Times New Roman"/>
          <w:sz w:val="24"/>
          <w:szCs w:val="24"/>
        </w:rPr>
        <w:t>ainte auprès de la DGAC, afin que les compagnies aériennes agissant en violation du règlement européen 261-2004 soient entendues par la Commission administrative de l’aviation civile.</w:t>
      </w:r>
    </w:p>
    <w:p w14:paraId="69504084" w14:textId="320AE3AE" w:rsidR="00A94F26" w:rsidRDefault="00DD2F73" w:rsidP="00C9051A">
      <w:pPr>
        <w:pStyle w:val="Corpsdetexte"/>
        <w:rPr>
          <w:rFonts w:ascii="Times New Roman" w:hAnsi="Times New Roman"/>
          <w:sz w:val="24"/>
          <w:szCs w:val="24"/>
        </w:rPr>
      </w:pPr>
      <w:r>
        <w:rPr>
          <w:rFonts w:ascii="Times New Roman" w:hAnsi="Times New Roman"/>
          <w:sz w:val="24"/>
          <w:szCs w:val="24"/>
        </w:rPr>
        <w:t>Enfin,</w:t>
      </w:r>
      <w:r w:rsidR="00FC3D5C" w:rsidRPr="002C76E4">
        <w:rPr>
          <w:rFonts w:ascii="Times New Roman" w:hAnsi="Times New Roman"/>
          <w:sz w:val="24"/>
          <w:szCs w:val="24"/>
        </w:rPr>
        <w:t xml:space="preserve"> dans les circonstances actuelles,</w:t>
      </w:r>
      <w:r w:rsidR="000B2D9A" w:rsidRPr="002C76E4">
        <w:rPr>
          <w:rFonts w:ascii="Times New Roman" w:hAnsi="Times New Roman"/>
          <w:sz w:val="24"/>
          <w:szCs w:val="24"/>
        </w:rPr>
        <w:t xml:space="preserve"> nous réitérons notre demande</w:t>
      </w:r>
      <w:r>
        <w:rPr>
          <w:rFonts w:ascii="Times New Roman" w:hAnsi="Times New Roman"/>
          <w:sz w:val="24"/>
          <w:szCs w:val="24"/>
        </w:rPr>
        <w:t>,</w:t>
      </w:r>
      <w:r w:rsidR="00FC3D5C" w:rsidRPr="002C76E4">
        <w:rPr>
          <w:rFonts w:ascii="Times New Roman" w:hAnsi="Times New Roman"/>
          <w:sz w:val="24"/>
          <w:szCs w:val="24"/>
        </w:rPr>
        <w:t xml:space="preserve"> qui vous a été adressée à plusieurs reprises</w:t>
      </w:r>
      <w:r>
        <w:rPr>
          <w:rFonts w:ascii="Times New Roman" w:hAnsi="Times New Roman"/>
          <w:sz w:val="24"/>
          <w:szCs w:val="24"/>
        </w:rPr>
        <w:t>,</w:t>
      </w:r>
      <w:r w:rsidR="00FC3D5C" w:rsidRPr="002C76E4">
        <w:rPr>
          <w:rFonts w:ascii="Times New Roman" w:hAnsi="Times New Roman"/>
          <w:sz w:val="24"/>
          <w:szCs w:val="24"/>
        </w:rPr>
        <w:t xml:space="preserve"> </w:t>
      </w:r>
      <w:r w:rsidR="000B2D9A" w:rsidRPr="002C76E4">
        <w:rPr>
          <w:rFonts w:ascii="Times New Roman" w:hAnsi="Times New Roman"/>
          <w:sz w:val="24"/>
          <w:szCs w:val="24"/>
        </w:rPr>
        <w:t xml:space="preserve">que les </w:t>
      </w:r>
      <w:r w:rsidR="00F31614" w:rsidRPr="002C76E4">
        <w:rPr>
          <w:rFonts w:ascii="Times New Roman" w:hAnsi="Times New Roman"/>
          <w:sz w:val="24"/>
          <w:szCs w:val="24"/>
        </w:rPr>
        <w:t xml:space="preserve">compagnies aériennes </w:t>
      </w:r>
      <w:r w:rsidR="000B2D9A" w:rsidRPr="002C76E4">
        <w:rPr>
          <w:rFonts w:ascii="Times New Roman" w:hAnsi="Times New Roman"/>
          <w:sz w:val="24"/>
          <w:szCs w:val="24"/>
        </w:rPr>
        <w:t xml:space="preserve">fournissent, à l’instar des agences de voyage, des garanties bancaires </w:t>
      </w:r>
      <w:r w:rsidR="001506D6" w:rsidRPr="002C76E4">
        <w:rPr>
          <w:rFonts w:ascii="Times New Roman" w:hAnsi="Times New Roman"/>
          <w:sz w:val="24"/>
          <w:szCs w:val="24"/>
        </w:rPr>
        <w:t>en fonction de leur</w:t>
      </w:r>
      <w:r w:rsidR="00F31614" w:rsidRPr="002C76E4">
        <w:rPr>
          <w:rFonts w:ascii="Times New Roman" w:hAnsi="Times New Roman"/>
          <w:sz w:val="24"/>
          <w:szCs w:val="24"/>
        </w:rPr>
        <w:t xml:space="preserve"> situation </w:t>
      </w:r>
      <w:r w:rsidR="008B4608">
        <w:rPr>
          <w:rFonts w:ascii="Times New Roman" w:hAnsi="Times New Roman"/>
          <w:sz w:val="24"/>
          <w:szCs w:val="24"/>
        </w:rPr>
        <w:t>financière</w:t>
      </w:r>
      <w:r w:rsidR="001506D6" w:rsidRPr="002C76E4">
        <w:rPr>
          <w:rFonts w:ascii="Times New Roman" w:hAnsi="Times New Roman"/>
          <w:sz w:val="24"/>
          <w:szCs w:val="24"/>
        </w:rPr>
        <w:t xml:space="preserve"> de manière à ce que l’ensemble des acteurs du secteur du voyage </w:t>
      </w:r>
      <w:r w:rsidR="008B4608">
        <w:rPr>
          <w:rFonts w:ascii="Times New Roman" w:hAnsi="Times New Roman"/>
          <w:sz w:val="24"/>
          <w:szCs w:val="24"/>
        </w:rPr>
        <w:t xml:space="preserve">et les consommateurs </w:t>
      </w:r>
      <w:r w:rsidR="001506D6" w:rsidRPr="002C76E4">
        <w:rPr>
          <w:rFonts w:ascii="Times New Roman" w:hAnsi="Times New Roman"/>
          <w:sz w:val="24"/>
          <w:szCs w:val="24"/>
        </w:rPr>
        <w:t xml:space="preserve">soient protégés </w:t>
      </w:r>
      <w:r w:rsidR="008B4608">
        <w:rPr>
          <w:rFonts w:ascii="Times New Roman" w:hAnsi="Times New Roman"/>
          <w:sz w:val="24"/>
          <w:szCs w:val="24"/>
        </w:rPr>
        <w:t>du risque de défaillance</w:t>
      </w:r>
      <w:r w:rsidR="0080032C">
        <w:rPr>
          <w:rFonts w:ascii="Times New Roman" w:hAnsi="Times New Roman"/>
          <w:sz w:val="24"/>
          <w:szCs w:val="24"/>
        </w:rPr>
        <w:t xml:space="preserve"> des compagnies aériennes </w:t>
      </w:r>
      <w:r w:rsidR="00407205" w:rsidRPr="002C76E4">
        <w:rPr>
          <w:rFonts w:ascii="Times New Roman" w:hAnsi="Times New Roman"/>
          <w:sz w:val="24"/>
          <w:szCs w:val="24"/>
        </w:rPr>
        <w:t>dans le contexte de la crise très grave que nous traversons a</w:t>
      </w:r>
      <w:r w:rsidR="00B22F37" w:rsidRPr="002C76E4">
        <w:rPr>
          <w:rFonts w:ascii="Times New Roman" w:hAnsi="Times New Roman"/>
          <w:sz w:val="24"/>
          <w:szCs w:val="24"/>
        </w:rPr>
        <w:t>ctuellement.</w:t>
      </w:r>
      <w:r w:rsidR="00FC3D5C" w:rsidRPr="002C76E4">
        <w:rPr>
          <w:rFonts w:ascii="Times New Roman" w:hAnsi="Times New Roman"/>
          <w:sz w:val="24"/>
          <w:szCs w:val="24"/>
        </w:rPr>
        <w:t xml:space="preserve"> </w:t>
      </w:r>
    </w:p>
    <w:p w14:paraId="46C80A41" w14:textId="77777777" w:rsidR="00407205" w:rsidRPr="002C76E4" w:rsidRDefault="00FC3D5C" w:rsidP="00C9051A">
      <w:pPr>
        <w:pStyle w:val="Corpsdetexte"/>
        <w:rPr>
          <w:rFonts w:ascii="Times New Roman" w:hAnsi="Times New Roman"/>
          <w:sz w:val="24"/>
          <w:szCs w:val="24"/>
        </w:rPr>
      </w:pPr>
      <w:r w:rsidRPr="002C76E4">
        <w:rPr>
          <w:rFonts w:ascii="Times New Roman" w:hAnsi="Times New Roman"/>
          <w:sz w:val="24"/>
          <w:szCs w:val="24"/>
        </w:rPr>
        <w:t xml:space="preserve">Nous attendons une action urgente de IATA à cet </w:t>
      </w:r>
      <w:r w:rsidR="00293878" w:rsidRPr="002C76E4">
        <w:rPr>
          <w:rFonts w:ascii="Times New Roman" w:hAnsi="Times New Roman"/>
          <w:sz w:val="24"/>
          <w:szCs w:val="24"/>
        </w:rPr>
        <w:t>égard</w:t>
      </w:r>
      <w:r w:rsidRPr="002C76E4">
        <w:rPr>
          <w:rFonts w:ascii="Times New Roman" w:hAnsi="Times New Roman"/>
          <w:sz w:val="24"/>
          <w:szCs w:val="24"/>
        </w:rPr>
        <w:t>.</w:t>
      </w:r>
      <w:r w:rsidR="006D7FEC">
        <w:rPr>
          <w:rFonts w:ascii="Times New Roman" w:hAnsi="Times New Roman"/>
          <w:sz w:val="24"/>
          <w:szCs w:val="24"/>
        </w:rPr>
        <w:t xml:space="preserve"> Nous adressons copie de cette mise en demeure à </w:t>
      </w:r>
      <w:r w:rsidR="005D64C2">
        <w:rPr>
          <w:rFonts w:ascii="Times New Roman" w:hAnsi="Times New Roman"/>
          <w:sz w:val="24"/>
          <w:szCs w:val="24"/>
        </w:rPr>
        <w:t>la Commission Européenne.</w:t>
      </w:r>
    </w:p>
    <w:p w14:paraId="033E3496" w14:textId="464BD12A" w:rsidR="00B22F37" w:rsidRPr="002C76E4" w:rsidRDefault="00B22F37" w:rsidP="00C9051A">
      <w:pPr>
        <w:pStyle w:val="Corpsdetexte"/>
        <w:rPr>
          <w:rFonts w:ascii="Times New Roman" w:hAnsi="Times New Roman"/>
          <w:sz w:val="24"/>
          <w:szCs w:val="24"/>
        </w:rPr>
      </w:pPr>
      <w:r w:rsidRPr="002C76E4">
        <w:rPr>
          <w:rFonts w:ascii="Times New Roman" w:hAnsi="Times New Roman"/>
          <w:sz w:val="24"/>
          <w:szCs w:val="24"/>
        </w:rPr>
        <w:t>Veuillez agréer, Monsieur, l’expression de nos salutations distinguées.</w:t>
      </w:r>
    </w:p>
    <w:p w14:paraId="04741139" w14:textId="77777777" w:rsidR="00B22F37" w:rsidRDefault="00B22F37" w:rsidP="005D64C2">
      <w:pPr>
        <w:pStyle w:val="Corpsdetexte"/>
        <w:rPr>
          <w:rFonts w:ascii="Times New Roman" w:hAnsi="Times New Roman"/>
          <w:sz w:val="24"/>
          <w:szCs w:val="24"/>
        </w:rPr>
      </w:pPr>
    </w:p>
    <w:p w14:paraId="73C56A0F" w14:textId="77777777" w:rsidR="00DC2775" w:rsidRDefault="00DC2775" w:rsidP="005D64C2">
      <w:pPr>
        <w:pStyle w:val="Corpsdetexte"/>
        <w:rPr>
          <w:rFonts w:ascii="Times New Roman" w:hAnsi="Times New Roman"/>
          <w:sz w:val="24"/>
          <w:szCs w:val="24"/>
        </w:rPr>
      </w:pPr>
    </w:p>
    <w:p w14:paraId="7782B4AD" w14:textId="77777777" w:rsidR="00DC2775" w:rsidRDefault="00DC2775" w:rsidP="005D64C2">
      <w:pPr>
        <w:pStyle w:val="Corpsdetexte"/>
        <w:rPr>
          <w:rFonts w:ascii="Times New Roman" w:hAnsi="Times New Roman"/>
          <w:sz w:val="24"/>
          <w:szCs w:val="24"/>
        </w:rPr>
      </w:pPr>
    </w:p>
    <w:p w14:paraId="6C5A4FD9" w14:textId="77777777" w:rsidR="00DC2775" w:rsidRPr="005647C6" w:rsidRDefault="00DC2775" w:rsidP="00846F11">
      <w:pPr>
        <w:pStyle w:val="Corpsdetexte"/>
      </w:pPr>
    </w:p>
    <w:p w14:paraId="5FB63389" w14:textId="77777777" w:rsidR="00565427" w:rsidRPr="005647C6" w:rsidRDefault="00565427" w:rsidP="00846F11">
      <w:pPr>
        <w:pStyle w:val="Corpsdetexte"/>
      </w:pPr>
    </w:p>
    <w:p w14:paraId="6BE40AC6" w14:textId="77777777" w:rsidR="00565427" w:rsidRPr="005647C6" w:rsidRDefault="00565427" w:rsidP="00846F11">
      <w:pPr>
        <w:pStyle w:val="Corpsdetexte"/>
      </w:pPr>
    </w:p>
    <w:p w14:paraId="267E3F5F" w14:textId="77777777" w:rsidR="00565427" w:rsidRPr="005647C6" w:rsidRDefault="00565427" w:rsidP="00846F11">
      <w:pPr>
        <w:pStyle w:val="Corpsdetexte"/>
      </w:pPr>
    </w:p>
    <w:p w14:paraId="5451F9A6" w14:textId="77777777" w:rsidR="00565427" w:rsidRPr="005647C6" w:rsidRDefault="00565427" w:rsidP="00846F11">
      <w:pPr>
        <w:pStyle w:val="Corpsdetexte"/>
      </w:pPr>
    </w:p>
    <w:p w14:paraId="67E342D9" w14:textId="77777777" w:rsidR="00565427" w:rsidRPr="005647C6" w:rsidRDefault="00565427" w:rsidP="00846F11">
      <w:pPr>
        <w:pStyle w:val="Corpsdetexte"/>
      </w:pPr>
    </w:p>
    <w:p w14:paraId="14886E1B" w14:textId="77777777" w:rsidR="00565427" w:rsidRPr="005647C6" w:rsidRDefault="00565427" w:rsidP="00846F11">
      <w:pPr>
        <w:pStyle w:val="Corpsdetexte"/>
      </w:pPr>
    </w:p>
    <w:p w14:paraId="50F4AB2B" w14:textId="77777777" w:rsidR="00565427" w:rsidRPr="005647C6" w:rsidRDefault="00565427" w:rsidP="00846F11">
      <w:pPr>
        <w:pStyle w:val="Corpsdetexte"/>
      </w:pPr>
    </w:p>
    <w:p w14:paraId="555774A6" w14:textId="77777777" w:rsidR="00565427" w:rsidRPr="005647C6" w:rsidRDefault="00565427" w:rsidP="00846F11">
      <w:pPr>
        <w:pStyle w:val="Corpsdetexte"/>
      </w:pPr>
    </w:p>
    <w:p w14:paraId="1722F0F4" w14:textId="77777777" w:rsidR="00565427" w:rsidRPr="005647C6" w:rsidRDefault="00565427" w:rsidP="00846F11">
      <w:pPr>
        <w:pStyle w:val="Corpsdetexte"/>
      </w:pPr>
    </w:p>
    <w:p w14:paraId="4A5A7066" w14:textId="77777777" w:rsidR="007A5475" w:rsidRDefault="007A5475" w:rsidP="007A5475">
      <w:pPr>
        <w:pStyle w:val="Corpsdetexte"/>
        <w:rPr>
          <w:rFonts w:ascii="Times New Roman" w:hAnsi="Times New Roman"/>
          <w:b/>
          <w:bCs/>
          <w:sz w:val="24"/>
          <w:szCs w:val="24"/>
        </w:rPr>
      </w:pPr>
      <w:bookmarkStart w:id="11" w:name="bmkSignOff"/>
      <w:bookmarkStart w:id="12" w:name="bmkFE"/>
      <w:bookmarkStart w:id="13" w:name="bmkFETitle"/>
      <w:bookmarkStart w:id="14" w:name="bmkDD"/>
      <w:bookmarkStart w:id="15" w:name="bmkEmail"/>
      <w:bookmarkStart w:id="16" w:name="bmkEnc"/>
      <w:bookmarkEnd w:id="11"/>
      <w:bookmarkEnd w:id="12"/>
      <w:bookmarkEnd w:id="13"/>
      <w:bookmarkEnd w:id="14"/>
      <w:bookmarkEnd w:id="15"/>
      <w:bookmarkEnd w:id="16"/>
      <w:r>
        <w:rPr>
          <w:rFonts w:ascii="Times New Roman" w:hAnsi="Times New Roman"/>
          <w:b/>
          <w:bCs/>
          <w:sz w:val="24"/>
          <w:szCs w:val="24"/>
        </w:rPr>
        <w:t>Annexe : Liste des compagnies aériennes agissant en violation du règlement européen          N°261-2004 s’agissant de leur obligation de remboursement des vols annulés (25/03/2020) :</w:t>
      </w:r>
    </w:p>
    <w:tbl>
      <w:tblPr>
        <w:tblW w:w="8760" w:type="dxa"/>
        <w:tblInd w:w="70" w:type="dxa"/>
        <w:tblCellMar>
          <w:left w:w="70" w:type="dxa"/>
          <w:right w:w="70" w:type="dxa"/>
        </w:tblCellMar>
        <w:tblLook w:val="04A0" w:firstRow="1" w:lastRow="0" w:firstColumn="1" w:lastColumn="0" w:noHBand="0" w:noVBand="1"/>
      </w:tblPr>
      <w:tblGrid>
        <w:gridCol w:w="1931"/>
        <w:gridCol w:w="1471"/>
        <w:gridCol w:w="5358"/>
      </w:tblGrid>
      <w:tr w:rsidR="007A5475" w14:paraId="56A412AF" w14:textId="77777777" w:rsidTr="007A5475">
        <w:trPr>
          <w:trHeight w:val="660"/>
        </w:trPr>
        <w:tc>
          <w:tcPr>
            <w:tcW w:w="8760" w:type="dxa"/>
            <w:gridSpan w:val="3"/>
            <w:tcBorders>
              <w:top w:val="nil"/>
              <w:left w:val="nil"/>
              <w:bottom w:val="single" w:sz="4" w:space="0" w:color="000000"/>
              <w:right w:val="single" w:sz="4" w:space="0" w:color="000000"/>
            </w:tcBorders>
            <w:noWrap/>
            <w:vAlign w:val="center"/>
            <w:hideMark/>
          </w:tcPr>
          <w:p w14:paraId="0A96CF87" w14:textId="77777777" w:rsidR="007A5475" w:rsidRPr="00AC343D" w:rsidRDefault="007A5475">
            <w:pPr>
              <w:jc w:val="center"/>
              <w:rPr>
                <w:rFonts w:ascii="Calibri" w:eastAsia="Times New Roman" w:hAnsi="Calibri" w:cs="Calibri"/>
                <w:b/>
                <w:bCs/>
                <w:color w:val="FF0000"/>
                <w:sz w:val="24"/>
                <w:szCs w:val="24"/>
                <w:lang w:eastAsia="fr-FR"/>
              </w:rPr>
            </w:pPr>
            <w:r w:rsidRPr="00AC343D">
              <w:rPr>
                <w:rFonts w:ascii="Calibri" w:eastAsia="Times New Roman" w:hAnsi="Calibri" w:cs="Calibri"/>
                <w:b/>
                <w:bCs/>
                <w:color w:val="FF0000"/>
                <w:sz w:val="24"/>
                <w:szCs w:val="24"/>
                <w:lang w:eastAsia="fr-FR"/>
              </w:rPr>
              <w:t>CONDITIONS ANNULATION COMPAGNIES MAJ 25 MARS 2020</w:t>
            </w:r>
          </w:p>
        </w:tc>
      </w:tr>
      <w:tr w:rsidR="007A5475" w14:paraId="308C7C17"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F6D9698" w14:textId="77777777" w:rsidR="007A5475" w:rsidRDefault="007A5475">
            <w:pPr>
              <w:jc w:val="left"/>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t>AIRLINE</w:t>
            </w:r>
          </w:p>
        </w:tc>
        <w:tc>
          <w:tcPr>
            <w:tcW w:w="1471" w:type="dxa"/>
            <w:tcBorders>
              <w:top w:val="nil"/>
              <w:left w:val="nil"/>
              <w:bottom w:val="single" w:sz="4" w:space="0" w:color="000000"/>
              <w:right w:val="single" w:sz="4" w:space="0" w:color="000000"/>
            </w:tcBorders>
            <w:noWrap/>
            <w:vAlign w:val="center"/>
            <w:hideMark/>
          </w:tcPr>
          <w:p w14:paraId="5A3728F2" w14:textId="77777777" w:rsidR="007A5475" w:rsidRDefault="007A5475">
            <w:pPr>
              <w:jc w:val="cente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t>LAST UPDATE</w:t>
            </w:r>
          </w:p>
        </w:tc>
        <w:tc>
          <w:tcPr>
            <w:tcW w:w="5358" w:type="dxa"/>
            <w:tcBorders>
              <w:top w:val="nil"/>
              <w:left w:val="nil"/>
              <w:bottom w:val="single" w:sz="4" w:space="0" w:color="000000"/>
              <w:right w:val="single" w:sz="4" w:space="0" w:color="auto"/>
            </w:tcBorders>
            <w:noWrap/>
            <w:vAlign w:val="center"/>
            <w:hideMark/>
          </w:tcPr>
          <w:p w14:paraId="112AC321" w14:textId="77777777" w:rsidR="007A5475" w:rsidRDefault="007A5475">
            <w:pPr>
              <w:jc w:val="cente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t>CONDITIONS "REMBOURSEMENT"</w:t>
            </w:r>
          </w:p>
        </w:tc>
      </w:tr>
      <w:tr w:rsidR="007A5475" w14:paraId="1A559802"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1881538D"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Aerolineas</w:t>
            </w:r>
            <w:proofErr w:type="spellEnd"/>
          </w:p>
        </w:tc>
        <w:tc>
          <w:tcPr>
            <w:tcW w:w="1471" w:type="dxa"/>
            <w:tcBorders>
              <w:top w:val="nil"/>
              <w:left w:val="nil"/>
              <w:bottom w:val="single" w:sz="4" w:space="0" w:color="000000"/>
              <w:right w:val="single" w:sz="4" w:space="0" w:color="000000"/>
            </w:tcBorders>
            <w:noWrap/>
            <w:vAlign w:val="center"/>
            <w:hideMark/>
          </w:tcPr>
          <w:p w14:paraId="346F0FDB"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25/03</w:t>
            </w:r>
          </w:p>
        </w:tc>
        <w:tc>
          <w:tcPr>
            <w:tcW w:w="5358" w:type="dxa"/>
            <w:tcBorders>
              <w:top w:val="nil"/>
              <w:left w:val="nil"/>
              <w:bottom w:val="single" w:sz="4" w:space="0" w:color="000000"/>
              <w:right w:val="single" w:sz="4" w:space="0" w:color="auto"/>
            </w:tcBorders>
            <w:noWrap/>
            <w:vAlign w:val="center"/>
            <w:hideMark/>
          </w:tcPr>
          <w:p w14:paraId="23C010EA"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33F7F647"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0B544A4"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Aeromexico</w:t>
            </w:r>
            <w:proofErr w:type="spellEnd"/>
          </w:p>
        </w:tc>
        <w:tc>
          <w:tcPr>
            <w:tcW w:w="1471" w:type="dxa"/>
            <w:tcBorders>
              <w:top w:val="nil"/>
              <w:left w:val="nil"/>
              <w:bottom w:val="single" w:sz="4" w:space="0" w:color="000000"/>
              <w:right w:val="single" w:sz="4" w:space="0" w:color="000000"/>
            </w:tcBorders>
            <w:noWrap/>
            <w:vAlign w:val="center"/>
            <w:hideMark/>
          </w:tcPr>
          <w:p w14:paraId="25171F19"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0310BB8E"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0DC0F358"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4AAFC468"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Austral</w:t>
            </w:r>
          </w:p>
        </w:tc>
        <w:tc>
          <w:tcPr>
            <w:tcW w:w="1471" w:type="dxa"/>
            <w:tcBorders>
              <w:top w:val="nil"/>
              <w:left w:val="nil"/>
              <w:bottom w:val="single" w:sz="4" w:space="0" w:color="000000"/>
              <w:right w:val="single" w:sz="4" w:space="0" w:color="000000"/>
            </w:tcBorders>
            <w:noWrap/>
            <w:vAlign w:val="center"/>
            <w:hideMark/>
          </w:tcPr>
          <w:p w14:paraId="540EA69E"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23/03</w:t>
            </w:r>
          </w:p>
        </w:tc>
        <w:tc>
          <w:tcPr>
            <w:tcW w:w="5358" w:type="dxa"/>
            <w:tcBorders>
              <w:top w:val="nil"/>
              <w:left w:val="nil"/>
              <w:bottom w:val="single" w:sz="4" w:space="0" w:color="000000"/>
              <w:right w:val="single" w:sz="4" w:space="0" w:color="auto"/>
            </w:tcBorders>
            <w:noWrap/>
            <w:vAlign w:val="center"/>
            <w:hideMark/>
          </w:tcPr>
          <w:p w14:paraId="511AD743"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370B38F4"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E442DD1"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Canada</w:t>
            </w:r>
          </w:p>
        </w:tc>
        <w:tc>
          <w:tcPr>
            <w:tcW w:w="1471" w:type="dxa"/>
            <w:tcBorders>
              <w:top w:val="nil"/>
              <w:left w:val="nil"/>
              <w:bottom w:val="single" w:sz="4" w:space="0" w:color="000000"/>
              <w:right w:val="single" w:sz="4" w:space="0" w:color="000000"/>
            </w:tcBorders>
            <w:noWrap/>
            <w:vAlign w:val="center"/>
            <w:hideMark/>
          </w:tcPr>
          <w:p w14:paraId="589E8344"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541EA776"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2B623C4C"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4494AF5F"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 xml:space="preserve">Air </w:t>
            </w:r>
            <w:proofErr w:type="spellStart"/>
            <w:r>
              <w:rPr>
                <w:rFonts w:ascii="Arial" w:eastAsia="Times New Roman" w:hAnsi="Arial" w:cs="Arial"/>
                <w:sz w:val="20"/>
                <w:szCs w:val="20"/>
                <w:lang w:val="en-GB" w:eastAsia="fr-FR"/>
              </w:rPr>
              <w:t>Caraibes</w:t>
            </w:r>
            <w:proofErr w:type="spellEnd"/>
          </w:p>
        </w:tc>
        <w:tc>
          <w:tcPr>
            <w:tcW w:w="1471" w:type="dxa"/>
            <w:tcBorders>
              <w:top w:val="nil"/>
              <w:left w:val="nil"/>
              <w:bottom w:val="single" w:sz="4" w:space="0" w:color="000000"/>
              <w:right w:val="single" w:sz="4" w:space="0" w:color="000000"/>
            </w:tcBorders>
            <w:noWrap/>
            <w:vAlign w:val="center"/>
            <w:hideMark/>
          </w:tcPr>
          <w:p w14:paraId="1718BB56"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2AD79455"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0E0DB6FA"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72B00B05"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Cote D’Ivoire</w:t>
            </w:r>
          </w:p>
        </w:tc>
        <w:tc>
          <w:tcPr>
            <w:tcW w:w="1471" w:type="dxa"/>
            <w:tcBorders>
              <w:top w:val="nil"/>
              <w:left w:val="nil"/>
              <w:bottom w:val="single" w:sz="4" w:space="0" w:color="000000"/>
              <w:right w:val="single" w:sz="4" w:space="0" w:color="000000"/>
            </w:tcBorders>
            <w:noWrap/>
            <w:vAlign w:val="center"/>
          </w:tcPr>
          <w:p w14:paraId="66A3AFBB"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30998EF2" w14:textId="77777777" w:rsidR="007A5475" w:rsidRDefault="007A5475">
            <w:pPr>
              <w:jc w:val="center"/>
              <w:rPr>
                <w:rFonts w:ascii="Arial" w:eastAsia="Times New Roman" w:hAnsi="Arial" w:cs="Arial"/>
                <w:sz w:val="20"/>
                <w:szCs w:val="20"/>
                <w:lang w:val="en-GB" w:eastAsia="fr-FR"/>
              </w:rPr>
            </w:pPr>
          </w:p>
        </w:tc>
      </w:tr>
      <w:tr w:rsidR="007A5475" w14:paraId="2A7AE322"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F315F39"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Europa</w:t>
            </w:r>
          </w:p>
        </w:tc>
        <w:tc>
          <w:tcPr>
            <w:tcW w:w="1471" w:type="dxa"/>
            <w:tcBorders>
              <w:top w:val="nil"/>
              <w:left w:val="nil"/>
              <w:bottom w:val="single" w:sz="4" w:space="0" w:color="000000"/>
              <w:right w:val="single" w:sz="4" w:space="0" w:color="000000"/>
            </w:tcBorders>
            <w:noWrap/>
            <w:vAlign w:val="center"/>
            <w:hideMark/>
          </w:tcPr>
          <w:p w14:paraId="641EF5B5"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12C4FF17"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4907421C"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476857A8"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France</w:t>
            </w:r>
          </w:p>
        </w:tc>
        <w:tc>
          <w:tcPr>
            <w:tcW w:w="1471" w:type="dxa"/>
            <w:tcBorders>
              <w:top w:val="nil"/>
              <w:left w:val="nil"/>
              <w:bottom w:val="single" w:sz="4" w:space="0" w:color="000000"/>
              <w:right w:val="single" w:sz="4" w:space="0" w:color="000000"/>
            </w:tcBorders>
            <w:shd w:val="clear" w:color="auto" w:fill="FFFFFF"/>
            <w:noWrap/>
            <w:vAlign w:val="center"/>
            <w:hideMark/>
          </w:tcPr>
          <w:p w14:paraId="08F7ACBD"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20AA86EF"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4322DD6B"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6800A5C"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Madagascar</w:t>
            </w:r>
          </w:p>
        </w:tc>
        <w:tc>
          <w:tcPr>
            <w:tcW w:w="1471" w:type="dxa"/>
            <w:tcBorders>
              <w:top w:val="nil"/>
              <w:left w:val="nil"/>
              <w:bottom w:val="single" w:sz="4" w:space="0" w:color="000000"/>
              <w:right w:val="single" w:sz="4" w:space="0" w:color="000000"/>
            </w:tcBorders>
            <w:noWrap/>
            <w:vAlign w:val="center"/>
            <w:hideMark/>
          </w:tcPr>
          <w:p w14:paraId="691A2B42"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2BFA79E4"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5258C631"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2B95378D"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Malta</w:t>
            </w:r>
          </w:p>
        </w:tc>
        <w:tc>
          <w:tcPr>
            <w:tcW w:w="1471" w:type="dxa"/>
            <w:tcBorders>
              <w:top w:val="nil"/>
              <w:left w:val="nil"/>
              <w:bottom w:val="single" w:sz="4" w:space="0" w:color="000000"/>
              <w:right w:val="single" w:sz="4" w:space="0" w:color="000000"/>
            </w:tcBorders>
            <w:noWrap/>
            <w:vAlign w:val="center"/>
            <w:hideMark/>
          </w:tcPr>
          <w:p w14:paraId="1680E25C"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6978977F"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REMB</w:t>
            </w:r>
          </w:p>
        </w:tc>
      </w:tr>
      <w:tr w:rsidR="007A5475" w14:paraId="4A56A72F"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2B82496"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Air Transat</w:t>
            </w:r>
          </w:p>
        </w:tc>
        <w:tc>
          <w:tcPr>
            <w:tcW w:w="1471" w:type="dxa"/>
            <w:tcBorders>
              <w:top w:val="nil"/>
              <w:left w:val="nil"/>
              <w:bottom w:val="single" w:sz="4" w:space="0" w:color="000000"/>
              <w:right w:val="single" w:sz="4" w:space="0" w:color="000000"/>
            </w:tcBorders>
            <w:noWrap/>
            <w:vAlign w:val="center"/>
            <w:hideMark/>
          </w:tcPr>
          <w:p w14:paraId="5D605FB7"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5544C56C"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44D8F6C9"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7958A5F0"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Austrian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58E2EFA8"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1510E975"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459DC8FE"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52804939"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Avianca</w:t>
            </w:r>
          </w:p>
        </w:tc>
        <w:tc>
          <w:tcPr>
            <w:tcW w:w="1471" w:type="dxa"/>
            <w:tcBorders>
              <w:top w:val="nil"/>
              <w:left w:val="nil"/>
              <w:bottom w:val="single" w:sz="4" w:space="0" w:color="000000"/>
              <w:right w:val="single" w:sz="4" w:space="0" w:color="000000"/>
            </w:tcBorders>
            <w:shd w:val="clear" w:color="auto" w:fill="FFFFFF"/>
            <w:noWrap/>
            <w:vAlign w:val="center"/>
          </w:tcPr>
          <w:p w14:paraId="1E85DF22"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10CDE383" w14:textId="77777777" w:rsidR="007A5475" w:rsidRDefault="007A5475">
            <w:pPr>
              <w:jc w:val="center"/>
              <w:rPr>
                <w:rFonts w:ascii="Arial" w:eastAsia="Times New Roman" w:hAnsi="Arial" w:cs="Arial"/>
                <w:sz w:val="20"/>
                <w:szCs w:val="20"/>
                <w:lang w:val="en-GB" w:eastAsia="fr-FR"/>
              </w:rPr>
            </w:pPr>
          </w:p>
        </w:tc>
      </w:tr>
      <w:tr w:rsidR="007A5475" w14:paraId="06204187"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51349F26"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Avianca Costa Rica</w:t>
            </w:r>
          </w:p>
        </w:tc>
        <w:tc>
          <w:tcPr>
            <w:tcW w:w="1471" w:type="dxa"/>
            <w:tcBorders>
              <w:top w:val="nil"/>
              <w:left w:val="nil"/>
              <w:bottom w:val="single" w:sz="4" w:space="0" w:color="000000"/>
              <w:right w:val="single" w:sz="4" w:space="0" w:color="000000"/>
            </w:tcBorders>
            <w:shd w:val="clear" w:color="auto" w:fill="FFFFFF"/>
            <w:noWrap/>
            <w:vAlign w:val="center"/>
          </w:tcPr>
          <w:p w14:paraId="6ACA5DB4"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7079A79E" w14:textId="77777777" w:rsidR="007A5475" w:rsidRDefault="007A5475">
            <w:pPr>
              <w:jc w:val="center"/>
              <w:rPr>
                <w:rFonts w:ascii="Arial" w:eastAsia="Times New Roman" w:hAnsi="Arial" w:cs="Arial"/>
                <w:sz w:val="20"/>
                <w:szCs w:val="20"/>
                <w:lang w:val="en-GB" w:eastAsia="fr-FR"/>
              </w:rPr>
            </w:pPr>
          </w:p>
        </w:tc>
      </w:tr>
      <w:tr w:rsidR="007A5475" w14:paraId="7E6BCD0C"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1E7E8587"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Avianca Peru</w:t>
            </w:r>
          </w:p>
        </w:tc>
        <w:tc>
          <w:tcPr>
            <w:tcW w:w="1471" w:type="dxa"/>
            <w:tcBorders>
              <w:top w:val="nil"/>
              <w:left w:val="nil"/>
              <w:bottom w:val="single" w:sz="4" w:space="0" w:color="000000"/>
              <w:right w:val="single" w:sz="4" w:space="0" w:color="000000"/>
            </w:tcBorders>
            <w:shd w:val="clear" w:color="auto" w:fill="FFFFFF"/>
            <w:noWrap/>
            <w:vAlign w:val="center"/>
          </w:tcPr>
          <w:p w14:paraId="76D54955"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6F6B320B" w14:textId="77777777" w:rsidR="007A5475" w:rsidRDefault="007A5475">
            <w:pPr>
              <w:jc w:val="center"/>
              <w:rPr>
                <w:rFonts w:ascii="Arial" w:eastAsia="Times New Roman" w:hAnsi="Arial" w:cs="Arial"/>
                <w:sz w:val="20"/>
                <w:szCs w:val="20"/>
                <w:lang w:val="en-GB" w:eastAsia="fr-FR"/>
              </w:rPr>
            </w:pPr>
          </w:p>
        </w:tc>
      </w:tr>
      <w:tr w:rsidR="007A5475" w14:paraId="7A2D31ED"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08A64BB6"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Avianca Ecuador</w:t>
            </w:r>
          </w:p>
        </w:tc>
        <w:tc>
          <w:tcPr>
            <w:tcW w:w="1471" w:type="dxa"/>
            <w:tcBorders>
              <w:top w:val="nil"/>
              <w:left w:val="nil"/>
              <w:bottom w:val="single" w:sz="4" w:space="0" w:color="000000"/>
              <w:right w:val="single" w:sz="4" w:space="0" w:color="000000"/>
            </w:tcBorders>
            <w:shd w:val="clear" w:color="auto" w:fill="FFFFFF"/>
            <w:noWrap/>
            <w:vAlign w:val="center"/>
          </w:tcPr>
          <w:p w14:paraId="6EB32C74"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6ABD45D7" w14:textId="77777777" w:rsidR="007A5475" w:rsidRDefault="007A5475">
            <w:pPr>
              <w:jc w:val="center"/>
              <w:rPr>
                <w:rFonts w:ascii="Arial" w:eastAsia="Times New Roman" w:hAnsi="Arial" w:cs="Arial"/>
                <w:sz w:val="20"/>
                <w:szCs w:val="20"/>
                <w:lang w:val="en-GB" w:eastAsia="fr-FR"/>
              </w:rPr>
            </w:pPr>
          </w:p>
        </w:tc>
      </w:tr>
      <w:tr w:rsidR="007A5475" w14:paraId="19B249DA"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32E155B9"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Blue Air Aviation</w:t>
            </w:r>
          </w:p>
        </w:tc>
        <w:tc>
          <w:tcPr>
            <w:tcW w:w="1471" w:type="dxa"/>
            <w:tcBorders>
              <w:top w:val="nil"/>
              <w:left w:val="nil"/>
              <w:bottom w:val="single" w:sz="4" w:space="0" w:color="000000"/>
              <w:right w:val="single" w:sz="4" w:space="0" w:color="000000"/>
            </w:tcBorders>
            <w:shd w:val="clear" w:color="auto" w:fill="FFFFFF"/>
            <w:noWrap/>
            <w:vAlign w:val="center"/>
          </w:tcPr>
          <w:p w14:paraId="09A2612B"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3576629F" w14:textId="77777777" w:rsidR="007A5475" w:rsidRDefault="007A5475">
            <w:pPr>
              <w:jc w:val="center"/>
              <w:rPr>
                <w:rFonts w:ascii="Arial" w:eastAsia="Times New Roman" w:hAnsi="Arial" w:cs="Arial"/>
                <w:sz w:val="20"/>
                <w:szCs w:val="20"/>
                <w:lang w:val="en-GB" w:eastAsia="fr-FR"/>
              </w:rPr>
            </w:pPr>
          </w:p>
        </w:tc>
      </w:tr>
      <w:tr w:rsidR="007A5475" w14:paraId="4CC8F6A5"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67C7ECBC"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Brussel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7BD1DF81"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3D7857B1"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764258F2"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54AAED82"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British Airways</w:t>
            </w:r>
          </w:p>
        </w:tc>
        <w:tc>
          <w:tcPr>
            <w:tcW w:w="1471" w:type="dxa"/>
            <w:tcBorders>
              <w:top w:val="nil"/>
              <w:left w:val="nil"/>
              <w:bottom w:val="single" w:sz="4" w:space="0" w:color="000000"/>
              <w:right w:val="single" w:sz="4" w:space="0" w:color="000000"/>
            </w:tcBorders>
            <w:shd w:val="clear" w:color="auto" w:fill="FFFFFF"/>
            <w:noWrap/>
            <w:vAlign w:val="center"/>
            <w:hideMark/>
          </w:tcPr>
          <w:p w14:paraId="3C667EB3"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19/03</w:t>
            </w:r>
          </w:p>
        </w:tc>
        <w:tc>
          <w:tcPr>
            <w:tcW w:w="5358" w:type="dxa"/>
            <w:tcBorders>
              <w:top w:val="nil"/>
              <w:left w:val="nil"/>
              <w:bottom w:val="single" w:sz="4" w:space="0" w:color="000000"/>
              <w:right w:val="single" w:sz="4" w:space="0" w:color="auto"/>
            </w:tcBorders>
            <w:noWrap/>
            <w:vAlign w:val="center"/>
            <w:hideMark/>
          </w:tcPr>
          <w:p w14:paraId="43177723"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1EA20DFB"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6A5B36F2"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Copa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4857C5A5"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6A461BB6"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52E9427B"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49FF0922"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Corsair</w:t>
            </w:r>
          </w:p>
        </w:tc>
        <w:tc>
          <w:tcPr>
            <w:tcW w:w="1471" w:type="dxa"/>
            <w:tcBorders>
              <w:top w:val="nil"/>
              <w:left w:val="nil"/>
              <w:bottom w:val="single" w:sz="4" w:space="0" w:color="000000"/>
              <w:right w:val="single" w:sz="4" w:space="0" w:color="000000"/>
            </w:tcBorders>
            <w:shd w:val="clear" w:color="auto" w:fill="FFFFFF"/>
            <w:noWrap/>
            <w:vAlign w:val="center"/>
            <w:hideMark/>
          </w:tcPr>
          <w:p w14:paraId="580E4AF8"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20/03</w:t>
            </w:r>
          </w:p>
        </w:tc>
        <w:tc>
          <w:tcPr>
            <w:tcW w:w="5358" w:type="dxa"/>
            <w:tcBorders>
              <w:top w:val="nil"/>
              <w:left w:val="nil"/>
              <w:bottom w:val="single" w:sz="4" w:space="0" w:color="000000"/>
              <w:right w:val="single" w:sz="4" w:space="0" w:color="auto"/>
            </w:tcBorders>
            <w:shd w:val="clear" w:color="auto" w:fill="FFFFFF"/>
            <w:noWrap/>
            <w:vAlign w:val="center"/>
            <w:hideMark/>
          </w:tcPr>
          <w:p w14:paraId="375F0255"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77E964CE"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59A84D16"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Emirates</w:t>
            </w:r>
          </w:p>
        </w:tc>
        <w:tc>
          <w:tcPr>
            <w:tcW w:w="1471" w:type="dxa"/>
            <w:tcBorders>
              <w:top w:val="nil"/>
              <w:left w:val="nil"/>
              <w:bottom w:val="single" w:sz="4" w:space="0" w:color="000000"/>
              <w:right w:val="single" w:sz="4" w:space="0" w:color="000000"/>
            </w:tcBorders>
            <w:shd w:val="clear" w:color="auto" w:fill="FFFFFF"/>
            <w:noWrap/>
            <w:vAlign w:val="center"/>
            <w:hideMark/>
          </w:tcPr>
          <w:p w14:paraId="28A22E1E"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24/03/2020</w:t>
            </w:r>
          </w:p>
        </w:tc>
        <w:tc>
          <w:tcPr>
            <w:tcW w:w="5358" w:type="dxa"/>
            <w:tcBorders>
              <w:top w:val="nil"/>
              <w:left w:val="nil"/>
              <w:bottom w:val="single" w:sz="4" w:space="0" w:color="000000"/>
              <w:right w:val="single" w:sz="4" w:space="0" w:color="auto"/>
            </w:tcBorders>
            <w:noWrap/>
            <w:vAlign w:val="center"/>
            <w:hideMark/>
          </w:tcPr>
          <w:p w14:paraId="70D008AA"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2379F4A7"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4FCD2733"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Ethiopian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0C65ACD1"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24/03/2020</w:t>
            </w:r>
          </w:p>
        </w:tc>
        <w:tc>
          <w:tcPr>
            <w:tcW w:w="5358" w:type="dxa"/>
            <w:tcBorders>
              <w:top w:val="nil"/>
              <w:left w:val="nil"/>
              <w:bottom w:val="single" w:sz="4" w:space="0" w:color="000000"/>
              <w:right w:val="single" w:sz="4" w:space="0" w:color="auto"/>
            </w:tcBorders>
            <w:shd w:val="clear" w:color="auto" w:fill="FFFFFF"/>
            <w:noWrap/>
            <w:vAlign w:val="center"/>
            <w:hideMark/>
          </w:tcPr>
          <w:p w14:paraId="33A386DF"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EMD</w:t>
            </w:r>
          </w:p>
        </w:tc>
      </w:tr>
      <w:tr w:rsidR="007A5475" w14:paraId="7EED7987"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18AB63C4"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El Al Israel Airlines</w:t>
            </w:r>
          </w:p>
        </w:tc>
        <w:tc>
          <w:tcPr>
            <w:tcW w:w="1471" w:type="dxa"/>
            <w:tcBorders>
              <w:top w:val="nil"/>
              <w:left w:val="nil"/>
              <w:bottom w:val="single" w:sz="4" w:space="0" w:color="000000"/>
              <w:right w:val="single" w:sz="4" w:space="0" w:color="000000"/>
            </w:tcBorders>
            <w:shd w:val="clear" w:color="auto" w:fill="FFFFFF"/>
            <w:noWrap/>
            <w:vAlign w:val="center"/>
          </w:tcPr>
          <w:p w14:paraId="021F196B"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shd w:val="clear" w:color="auto" w:fill="FFFFFF"/>
            <w:noWrap/>
            <w:vAlign w:val="center"/>
          </w:tcPr>
          <w:p w14:paraId="7E1ECEB9" w14:textId="77777777" w:rsidR="007A5475" w:rsidRDefault="007A5475">
            <w:pPr>
              <w:jc w:val="center"/>
              <w:rPr>
                <w:rFonts w:ascii="Arial" w:eastAsia="Times New Roman" w:hAnsi="Arial" w:cs="Arial"/>
                <w:sz w:val="20"/>
                <w:szCs w:val="20"/>
                <w:lang w:val="en-GB" w:eastAsia="fr-FR"/>
              </w:rPr>
            </w:pPr>
          </w:p>
        </w:tc>
      </w:tr>
      <w:tr w:rsidR="007A5475" w14:paraId="21F172B0"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775C3D94"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Evelop</w:t>
            </w:r>
            <w:proofErr w:type="spellEnd"/>
            <w:r>
              <w:rPr>
                <w:rFonts w:ascii="Arial" w:eastAsia="Times New Roman" w:hAnsi="Arial" w:cs="Arial"/>
                <w:sz w:val="20"/>
                <w:szCs w:val="20"/>
                <w:lang w:val="en-GB" w:eastAsia="fr-FR"/>
              </w:rPr>
              <w:t xml:space="preserve"> Airlines ES</w:t>
            </w:r>
          </w:p>
        </w:tc>
        <w:tc>
          <w:tcPr>
            <w:tcW w:w="1471" w:type="dxa"/>
            <w:tcBorders>
              <w:top w:val="nil"/>
              <w:left w:val="nil"/>
              <w:bottom w:val="single" w:sz="4" w:space="0" w:color="000000"/>
              <w:right w:val="single" w:sz="4" w:space="0" w:color="000000"/>
            </w:tcBorders>
            <w:shd w:val="clear" w:color="auto" w:fill="FFFFFF"/>
            <w:noWrap/>
            <w:vAlign w:val="center"/>
          </w:tcPr>
          <w:p w14:paraId="28B35B9E"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shd w:val="clear" w:color="auto" w:fill="FFFFFF"/>
            <w:noWrap/>
            <w:vAlign w:val="center"/>
          </w:tcPr>
          <w:p w14:paraId="03CE71D4" w14:textId="77777777" w:rsidR="007A5475" w:rsidRDefault="007A5475">
            <w:pPr>
              <w:jc w:val="center"/>
              <w:rPr>
                <w:rFonts w:ascii="Arial" w:eastAsia="Times New Roman" w:hAnsi="Arial" w:cs="Arial"/>
                <w:sz w:val="20"/>
                <w:szCs w:val="20"/>
                <w:lang w:val="en-GB" w:eastAsia="fr-FR"/>
              </w:rPr>
            </w:pPr>
          </w:p>
        </w:tc>
      </w:tr>
      <w:tr w:rsidR="007A5475" w14:paraId="4244D2F3"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46C984E8"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Fiji Airways</w:t>
            </w:r>
          </w:p>
        </w:tc>
        <w:tc>
          <w:tcPr>
            <w:tcW w:w="1471" w:type="dxa"/>
            <w:tcBorders>
              <w:top w:val="nil"/>
              <w:left w:val="nil"/>
              <w:bottom w:val="single" w:sz="4" w:space="0" w:color="000000"/>
              <w:right w:val="single" w:sz="4" w:space="0" w:color="000000"/>
            </w:tcBorders>
            <w:shd w:val="clear" w:color="auto" w:fill="FFFFFF"/>
            <w:noWrap/>
            <w:vAlign w:val="center"/>
          </w:tcPr>
          <w:p w14:paraId="3BFC903F"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shd w:val="clear" w:color="auto" w:fill="FFFFFF"/>
            <w:noWrap/>
            <w:vAlign w:val="center"/>
          </w:tcPr>
          <w:p w14:paraId="6336A42A" w14:textId="77777777" w:rsidR="007A5475" w:rsidRDefault="007A5475">
            <w:pPr>
              <w:jc w:val="center"/>
              <w:rPr>
                <w:rFonts w:ascii="Arial" w:eastAsia="Times New Roman" w:hAnsi="Arial" w:cs="Arial"/>
                <w:sz w:val="20"/>
                <w:szCs w:val="20"/>
                <w:lang w:val="en-GB" w:eastAsia="fr-FR"/>
              </w:rPr>
            </w:pPr>
          </w:p>
        </w:tc>
      </w:tr>
      <w:tr w:rsidR="007A5475" w14:paraId="574AB969"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55D7922"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Iberia</w:t>
            </w:r>
          </w:p>
        </w:tc>
        <w:tc>
          <w:tcPr>
            <w:tcW w:w="1471" w:type="dxa"/>
            <w:tcBorders>
              <w:top w:val="nil"/>
              <w:left w:val="nil"/>
              <w:bottom w:val="single" w:sz="4" w:space="0" w:color="000000"/>
              <w:right w:val="single" w:sz="4" w:space="0" w:color="000000"/>
            </w:tcBorders>
            <w:shd w:val="clear" w:color="auto" w:fill="FFFFFF"/>
            <w:noWrap/>
            <w:vAlign w:val="center"/>
            <w:hideMark/>
          </w:tcPr>
          <w:p w14:paraId="4DFD0AC8"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w:t>
            </w:r>
          </w:p>
        </w:tc>
        <w:tc>
          <w:tcPr>
            <w:tcW w:w="5358" w:type="dxa"/>
            <w:tcBorders>
              <w:top w:val="nil"/>
              <w:left w:val="nil"/>
              <w:bottom w:val="single" w:sz="4" w:space="0" w:color="000000"/>
              <w:right w:val="single" w:sz="4" w:space="0" w:color="auto"/>
            </w:tcBorders>
            <w:noWrap/>
            <w:vAlign w:val="center"/>
            <w:hideMark/>
          </w:tcPr>
          <w:p w14:paraId="7F93770A"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4D52F579"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8B7D7DE"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Kenya Airways</w:t>
            </w:r>
          </w:p>
        </w:tc>
        <w:tc>
          <w:tcPr>
            <w:tcW w:w="1471" w:type="dxa"/>
            <w:tcBorders>
              <w:top w:val="nil"/>
              <w:left w:val="nil"/>
              <w:bottom w:val="single" w:sz="4" w:space="0" w:color="000000"/>
              <w:right w:val="single" w:sz="4" w:space="0" w:color="000000"/>
            </w:tcBorders>
            <w:shd w:val="clear" w:color="auto" w:fill="FFFFFF"/>
            <w:noWrap/>
            <w:vAlign w:val="center"/>
            <w:hideMark/>
          </w:tcPr>
          <w:p w14:paraId="6FE160F9"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34521DEE"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77D0B538"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029FFDC6"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KLM Royal Dutch Airlines</w:t>
            </w:r>
          </w:p>
        </w:tc>
        <w:tc>
          <w:tcPr>
            <w:tcW w:w="1471" w:type="dxa"/>
            <w:tcBorders>
              <w:top w:val="nil"/>
              <w:left w:val="nil"/>
              <w:bottom w:val="single" w:sz="4" w:space="0" w:color="000000"/>
              <w:right w:val="single" w:sz="4" w:space="0" w:color="000000"/>
            </w:tcBorders>
            <w:shd w:val="clear" w:color="auto" w:fill="FFFFFF"/>
            <w:noWrap/>
            <w:vAlign w:val="center"/>
          </w:tcPr>
          <w:p w14:paraId="4ED74E19" w14:textId="77777777" w:rsidR="007A5475" w:rsidRDefault="007A5475">
            <w:pPr>
              <w:jc w:val="center"/>
              <w:rPr>
                <w:rFonts w:ascii="Arial" w:eastAsia="Times New Roman" w:hAnsi="Arial" w:cs="Arial"/>
                <w:color w:val="000000"/>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34DC05A1" w14:textId="77777777" w:rsidR="007A5475" w:rsidRDefault="007A5475">
            <w:pPr>
              <w:jc w:val="center"/>
              <w:rPr>
                <w:rFonts w:ascii="Arial" w:eastAsia="Times New Roman" w:hAnsi="Arial" w:cs="Arial"/>
                <w:sz w:val="20"/>
                <w:szCs w:val="20"/>
                <w:lang w:val="en-GB" w:eastAsia="fr-FR"/>
              </w:rPr>
            </w:pPr>
          </w:p>
        </w:tc>
      </w:tr>
      <w:tr w:rsidR="007A5475" w14:paraId="33075650"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1CC52D57"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Latam</w:t>
            </w:r>
            <w:proofErr w:type="spellEnd"/>
            <w:r>
              <w:rPr>
                <w:rFonts w:ascii="Arial" w:eastAsia="Times New Roman" w:hAnsi="Arial" w:cs="Arial"/>
                <w:sz w:val="20"/>
                <w:szCs w:val="20"/>
                <w:lang w:val="en-GB" w:eastAsia="fr-FR"/>
              </w:rPr>
              <w:t xml:space="preserve"> Airways</w:t>
            </w:r>
          </w:p>
        </w:tc>
        <w:tc>
          <w:tcPr>
            <w:tcW w:w="1471" w:type="dxa"/>
            <w:tcBorders>
              <w:top w:val="nil"/>
              <w:left w:val="nil"/>
              <w:bottom w:val="single" w:sz="4" w:space="0" w:color="000000"/>
              <w:right w:val="single" w:sz="4" w:space="0" w:color="000000"/>
            </w:tcBorders>
            <w:shd w:val="clear" w:color="auto" w:fill="FFFFFF"/>
            <w:noWrap/>
            <w:vAlign w:val="center"/>
            <w:hideMark/>
          </w:tcPr>
          <w:p w14:paraId="53693028"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0569484D"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3825760C"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B871893"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Level</w:t>
            </w:r>
          </w:p>
        </w:tc>
        <w:tc>
          <w:tcPr>
            <w:tcW w:w="1471" w:type="dxa"/>
            <w:tcBorders>
              <w:top w:val="nil"/>
              <w:left w:val="nil"/>
              <w:bottom w:val="single" w:sz="4" w:space="0" w:color="000000"/>
              <w:right w:val="single" w:sz="4" w:space="0" w:color="000000"/>
            </w:tcBorders>
            <w:shd w:val="clear" w:color="auto" w:fill="FFFFFF"/>
            <w:noWrap/>
            <w:vAlign w:val="center"/>
            <w:hideMark/>
          </w:tcPr>
          <w:p w14:paraId="48C68D41"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0425C5E4"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3BF84696"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102E895F"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Lufthansa</w:t>
            </w:r>
          </w:p>
        </w:tc>
        <w:tc>
          <w:tcPr>
            <w:tcW w:w="1471" w:type="dxa"/>
            <w:tcBorders>
              <w:top w:val="nil"/>
              <w:left w:val="nil"/>
              <w:bottom w:val="single" w:sz="4" w:space="0" w:color="000000"/>
              <w:right w:val="single" w:sz="4" w:space="0" w:color="000000"/>
            </w:tcBorders>
            <w:shd w:val="clear" w:color="auto" w:fill="FFFFFF"/>
            <w:noWrap/>
            <w:vAlign w:val="center"/>
            <w:hideMark/>
          </w:tcPr>
          <w:p w14:paraId="6458C146"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3BFB8A60"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08465E4A"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EB8CDCC"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Norwegian</w:t>
            </w:r>
          </w:p>
        </w:tc>
        <w:tc>
          <w:tcPr>
            <w:tcW w:w="1471" w:type="dxa"/>
            <w:tcBorders>
              <w:top w:val="nil"/>
              <w:left w:val="nil"/>
              <w:bottom w:val="single" w:sz="4" w:space="0" w:color="000000"/>
              <w:right w:val="single" w:sz="4" w:space="0" w:color="000000"/>
            </w:tcBorders>
            <w:shd w:val="clear" w:color="auto" w:fill="FFFFFF"/>
            <w:noWrap/>
            <w:vAlign w:val="center"/>
            <w:hideMark/>
          </w:tcPr>
          <w:p w14:paraId="52BBD4C3"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0ADE2BE3"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26EEB29D"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0E9BE08D"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Oman Air</w:t>
            </w:r>
          </w:p>
        </w:tc>
        <w:tc>
          <w:tcPr>
            <w:tcW w:w="1471" w:type="dxa"/>
            <w:tcBorders>
              <w:top w:val="nil"/>
              <w:left w:val="nil"/>
              <w:bottom w:val="single" w:sz="4" w:space="0" w:color="000000"/>
              <w:right w:val="single" w:sz="4" w:space="0" w:color="000000"/>
            </w:tcBorders>
            <w:shd w:val="clear" w:color="auto" w:fill="FFFFFF"/>
            <w:noWrap/>
            <w:vAlign w:val="center"/>
            <w:hideMark/>
          </w:tcPr>
          <w:p w14:paraId="0D024663"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2B52EA2E"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37FBC254"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2E470AF3"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Pegasus</w:t>
            </w:r>
          </w:p>
        </w:tc>
        <w:tc>
          <w:tcPr>
            <w:tcW w:w="1471" w:type="dxa"/>
            <w:tcBorders>
              <w:top w:val="nil"/>
              <w:left w:val="nil"/>
              <w:bottom w:val="single" w:sz="4" w:space="0" w:color="000000"/>
              <w:right w:val="single" w:sz="4" w:space="0" w:color="000000"/>
            </w:tcBorders>
            <w:shd w:val="clear" w:color="auto" w:fill="FFFFFF"/>
            <w:noWrap/>
            <w:vAlign w:val="center"/>
            <w:hideMark/>
          </w:tcPr>
          <w:p w14:paraId="767BE4EA"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24/03/2020</w:t>
            </w:r>
          </w:p>
        </w:tc>
        <w:tc>
          <w:tcPr>
            <w:tcW w:w="5358" w:type="dxa"/>
            <w:tcBorders>
              <w:top w:val="nil"/>
              <w:left w:val="nil"/>
              <w:bottom w:val="single" w:sz="4" w:space="0" w:color="000000"/>
              <w:right w:val="single" w:sz="4" w:space="0" w:color="auto"/>
            </w:tcBorders>
            <w:noWrap/>
            <w:vAlign w:val="center"/>
            <w:hideMark/>
          </w:tcPr>
          <w:p w14:paraId="0A09E0A5"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 </w:t>
            </w:r>
          </w:p>
        </w:tc>
      </w:tr>
      <w:tr w:rsidR="007A5475" w14:paraId="3A708D71"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505AE6AF" w14:textId="77777777" w:rsidR="007A5475" w:rsidRDefault="007A5475">
            <w:pPr>
              <w:jc w:val="left"/>
              <w:rPr>
                <w:rFonts w:ascii="Arial" w:eastAsia="Times New Roman" w:hAnsi="Arial" w:cs="Arial"/>
                <w:sz w:val="20"/>
                <w:szCs w:val="20"/>
                <w:lang w:val="en-GB" w:eastAsia="fr-FR"/>
              </w:rPr>
            </w:pPr>
            <w:proofErr w:type="gramStart"/>
            <w:r>
              <w:rPr>
                <w:rFonts w:ascii="Arial" w:eastAsia="Times New Roman" w:hAnsi="Arial" w:cs="Arial"/>
                <w:sz w:val="20"/>
                <w:szCs w:val="20"/>
                <w:lang w:val="en-GB" w:eastAsia="fr-FR"/>
              </w:rPr>
              <w:t>Plus</w:t>
            </w:r>
            <w:proofErr w:type="gramEnd"/>
            <w:r>
              <w:rPr>
                <w:rFonts w:ascii="Arial" w:eastAsia="Times New Roman" w:hAnsi="Arial" w:cs="Arial"/>
                <w:sz w:val="20"/>
                <w:szCs w:val="20"/>
                <w:lang w:val="en-GB" w:eastAsia="fr-FR"/>
              </w:rPr>
              <w:t xml:space="preserve"> ultra </w:t>
            </w:r>
            <w:proofErr w:type="spellStart"/>
            <w:r>
              <w:rPr>
                <w:rFonts w:ascii="Arial" w:eastAsia="Times New Roman" w:hAnsi="Arial" w:cs="Arial"/>
                <w:sz w:val="20"/>
                <w:szCs w:val="20"/>
                <w:lang w:val="en-GB" w:eastAsia="fr-FR"/>
              </w:rPr>
              <w:t>lineas</w:t>
            </w:r>
            <w:proofErr w:type="spellEnd"/>
            <w:r>
              <w:rPr>
                <w:rFonts w:ascii="Arial" w:eastAsia="Times New Roman" w:hAnsi="Arial" w:cs="Arial"/>
                <w:sz w:val="20"/>
                <w:szCs w:val="20"/>
                <w:lang w:val="en-GB" w:eastAsia="fr-FR"/>
              </w:rPr>
              <w:t xml:space="preserve"> areas</w:t>
            </w:r>
          </w:p>
        </w:tc>
        <w:tc>
          <w:tcPr>
            <w:tcW w:w="1471" w:type="dxa"/>
            <w:tcBorders>
              <w:top w:val="nil"/>
              <w:left w:val="nil"/>
              <w:bottom w:val="single" w:sz="4" w:space="0" w:color="000000"/>
              <w:right w:val="single" w:sz="4" w:space="0" w:color="000000"/>
            </w:tcBorders>
            <w:shd w:val="clear" w:color="auto" w:fill="FFFFFF"/>
            <w:noWrap/>
            <w:vAlign w:val="center"/>
          </w:tcPr>
          <w:p w14:paraId="4A509D11" w14:textId="77777777" w:rsidR="007A5475" w:rsidRDefault="007A5475">
            <w:pPr>
              <w:jc w:val="center"/>
              <w:rPr>
                <w:rFonts w:ascii="Arial" w:eastAsia="Times New Roman" w:hAnsi="Arial" w:cs="Arial"/>
                <w:color w:val="000000"/>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11A678AF" w14:textId="77777777" w:rsidR="007A5475" w:rsidRDefault="007A5475">
            <w:pPr>
              <w:jc w:val="center"/>
              <w:rPr>
                <w:rFonts w:ascii="Arial" w:eastAsia="Times New Roman" w:hAnsi="Arial" w:cs="Arial"/>
                <w:sz w:val="20"/>
                <w:szCs w:val="20"/>
                <w:lang w:val="en-GB" w:eastAsia="fr-FR"/>
              </w:rPr>
            </w:pPr>
          </w:p>
        </w:tc>
      </w:tr>
      <w:tr w:rsidR="007A5475" w14:paraId="623762A3"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0AEF06EA"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Qatar Airways</w:t>
            </w:r>
          </w:p>
        </w:tc>
        <w:tc>
          <w:tcPr>
            <w:tcW w:w="1471" w:type="dxa"/>
            <w:tcBorders>
              <w:top w:val="nil"/>
              <w:left w:val="nil"/>
              <w:bottom w:val="single" w:sz="4" w:space="0" w:color="000000"/>
              <w:right w:val="single" w:sz="4" w:space="0" w:color="000000"/>
            </w:tcBorders>
            <w:shd w:val="clear" w:color="auto" w:fill="FFFFFF"/>
            <w:noWrap/>
            <w:vAlign w:val="center"/>
            <w:hideMark/>
          </w:tcPr>
          <w:p w14:paraId="0EE8F0D7"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23/03/2020</w:t>
            </w:r>
          </w:p>
        </w:tc>
        <w:tc>
          <w:tcPr>
            <w:tcW w:w="5358" w:type="dxa"/>
            <w:tcBorders>
              <w:top w:val="nil"/>
              <w:left w:val="nil"/>
              <w:bottom w:val="single" w:sz="4" w:space="0" w:color="000000"/>
              <w:right w:val="single" w:sz="4" w:space="0" w:color="auto"/>
            </w:tcBorders>
            <w:shd w:val="clear" w:color="auto" w:fill="FFFFFF"/>
            <w:noWrap/>
            <w:vAlign w:val="center"/>
            <w:hideMark/>
          </w:tcPr>
          <w:p w14:paraId="196C1391" w14:textId="77777777" w:rsidR="007A5475" w:rsidRPr="00AC343D" w:rsidRDefault="007A5475">
            <w:pPr>
              <w:jc w:val="center"/>
              <w:rPr>
                <w:rFonts w:ascii="Arial" w:eastAsia="Times New Roman" w:hAnsi="Arial" w:cs="Arial"/>
                <w:sz w:val="20"/>
                <w:szCs w:val="20"/>
                <w:lang w:eastAsia="fr-FR"/>
              </w:rPr>
            </w:pPr>
            <w:r w:rsidRPr="00AC343D">
              <w:rPr>
                <w:rFonts w:ascii="Arial" w:eastAsia="Times New Roman" w:hAnsi="Arial" w:cs="Arial"/>
                <w:sz w:val="20"/>
                <w:szCs w:val="20"/>
                <w:lang w:eastAsia="fr-FR"/>
              </w:rPr>
              <w:t>EMD (géré par la compagnie directement auprès du PAX)</w:t>
            </w:r>
          </w:p>
        </w:tc>
      </w:tr>
      <w:tr w:rsidR="007A5475" w14:paraId="1C3B09F6"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01CFF391"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Royal Air Maroc</w:t>
            </w:r>
          </w:p>
        </w:tc>
        <w:tc>
          <w:tcPr>
            <w:tcW w:w="1471" w:type="dxa"/>
            <w:tcBorders>
              <w:top w:val="nil"/>
              <w:left w:val="nil"/>
              <w:bottom w:val="single" w:sz="4" w:space="0" w:color="000000"/>
              <w:right w:val="single" w:sz="4" w:space="0" w:color="000000"/>
            </w:tcBorders>
            <w:shd w:val="clear" w:color="auto" w:fill="FFFFFF"/>
            <w:noWrap/>
            <w:vAlign w:val="center"/>
            <w:hideMark/>
          </w:tcPr>
          <w:p w14:paraId="21BFA7D1"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18/03/2020</w:t>
            </w:r>
          </w:p>
        </w:tc>
        <w:tc>
          <w:tcPr>
            <w:tcW w:w="5358" w:type="dxa"/>
            <w:tcBorders>
              <w:top w:val="nil"/>
              <w:left w:val="nil"/>
              <w:bottom w:val="single" w:sz="4" w:space="0" w:color="000000"/>
              <w:right w:val="single" w:sz="4" w:space="0" w:color="auto"/>
            </w:tcBorders>
            <w:shd w:val="clear" w:color="auto" w:fill="FFFFFF"/>
            <w:noWrap/>
            <w:vAlign w:val="center"/>
            <w:hideMark/>
          </w:tcPr>
          <w:p w14:paraId="5095C1DD" w14:textId="77777777" w:rsidR="007A5475" w:rsidRPr="00AC343D" w:rsidRDefault="007A5475">
            <w:pPr>
              <w:jc w:val="center"/>
              <w:rPr>
                <w:rFonts w:ascii="Arial" w:eastAsia="Times New Roman" w:hAnsi="Arial" w:cs="Arial"/>
                <w:sz w:val="20"/>
                <w:szCs w:val="20"/>
                <w:lang w:eastAsia="fr-FR"/>
              </w:rPr>
            </w:pPr>
            <w:r w:rsidRPr="00AC343D">
              <w:rPr>
                <w:rFonts w:ascii="Arial" w:eastAsia="Times New Roman" w:hAnsi="Arial" w:cs="Arial"/>
                <w:sz w:val="20"/>
                <w:szCs w:val="20"/>
                <w:lang w:eastAsia="fr-FR"/>
              </w:rPr>
              <w:t>EMD (géré par la compagnie directement auprès du PAX)</w:t>
            </w:r>
          </w:p>
        </w:tc>
      </w:tr>
      <w:tr w:rsidR="007A5475" w14:paraId="4A7313D8"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1FF9F192"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South African Airways</w:t>
            </w:r>
          </w:p>
        </w:tc>
        <w:tc>
          <w:tcPr>
            <w:tcW w:w="1471" w:type="dxa"/>
            <w:tcBorders>
              <w:top w:val="nil"/>
              <w:left w:val="nil"/>
              <w:bottom w:val="single" w:sz="4" w:space="0" w:color="000000"/>
              <w:right w:val="single" w:sz="4" w:space="0" w:color="000000"/>
            </w:tcBorders>
            <w:shd w:val="clear" w:color="auto" w:fill="FFFFFF"/>
            <w:noWrap/>
            <w:vAlign w:val="center"/>
          </w:tcPr>
          <w:p w14:paraId="52B5214A"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shd w:val="clear" w:color="auto" w:fill="FFFFFF"/>
            <w:noWrap/>
            <w:vAlign w:val="center"/>
          </w:tcPr>
          <w:p w14:paraId="09CAF704" w14:textId="77777777" w:rsidR="007A5475" w:rsidRDefault="007A5475">
            <w:pPr>
              <w:jc w:val="center"/>
              <w:rPr>
                <w:rFonts w:ascii="Arial" w:eastAsia="Times New Roman" w:hAnsi="Arial" w:cs="Arial"/>
                <w:sz w:val="20"/>
                <w:szCs w:val="20"/>
                <w:lang w:val="en-GB" w:eastAsia="fr-FR"/>
              </w:rPr>
            </w:pPr>
          </w:p>
        </w:tc>
      </w:tr>
      <w:tr w:rsidR="007A5475" w14:paraId="13144DAD" w14:textId="77777777" w:rsidTr="007A5475">
        <w:trPr>
          <w:trHeight w:val="600"/>
        </w:trPr>
        <w:tc>
          <w:tcPr>
            <w:tcW w:w="1931" w:type="dxa"/>
            <w:tcBorders>
              <w:top w:val="nil"/>
              <w:left w:val="single" w:sz="4" w:space="0" w:color="000000"/>
              <w:bottom w:val="single" w:sz="4" w:space="0" w:color="000000"/>
              <w:right w:val="single" w:sz="4" w:space="0" w:color="000000"/>
            </w:tcBorders>
            <w:shd w:val="clear" w:color="auto" w:fill="FFFFFF"/>
            <w:noWrap/>
            <w:vAlign w:val="center"/>
            <w:hideMark/>
          </w:tcPr>
          <w:p w14:paraId="3BCD1292"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Sikair</w:t>
            </w:r>
            <w:proofErr w:type="spellEnd"/>
          </w:p>
        </w:tc>
        <w:tc>
          <w:tcPr>
            <w:tcW w:w="1471" w:type="dxa"/>
            <w:tcBorders>
              <w:top w:val="nil"/>
              <w:left w:val="nil"/>
              <w:bottom w:val="single" w:sz="4" w:space="0" w:color="000000"/>
              <w:right w:val="single" w:sz="4" w:space="0" w:color="000000"/>
            </w:tcBorders>
            <w:shd w:val="clear" w:color="auto" w:fill="FFFFFF"/>
            <w:noWrap/>
            <w:vAlign w:val="center"/>
          </w:tcPr>
          <w:p w14:paraId="454E415B" w14:textId="77777777" w:rsidR="007A5475" w:rsidRDefault="007A5475">
            <w:pPr>
              <w:jc w:val="center"/>
              <w:rPr>
                <w:rFonts w:ascii="Arial" w:eastAsia="Times New Roman" w:hAnsi="Arial" w:cs="Arial"/>
                <w:sz w:val="20"/>
                <w:szCs w:val="20"/>
                <w:lang w:val="en-GB" w:eastAsia="fr-FR"/>
              </w:rPr>
            </w:pPr>
          </w:p>
        </w:tc>
        <w:tc>
          <w:tcPr>
            <w:tcW w:w="5358" w:type="dxa"/>
            <w:tcBorders>
              <w:top w:val="nil"/>
              <w:left w:val="nil"/>
              <w:bottom w:val="single" w:sz="4" w:space="0" w:color="000000"/>
              <w:right w:val="single" w:sz="4" w:space="0" w:color="auto"/>
            </w:tcBorders>
            <w:shd w:val="clear" w:color="auto" w:fill="FFFFFF"/>
            <w:noWrap/>
            <w:vAlign w:val="center"/>
          </w:tcPr>
          <w:p w14:paraId="662E237D" w14:textId="77777777" w:rsidR="007A5475" w:rsidRDefault="007A5475">
            <w:pPr>
              <w:jc w:val="center"/>
              <w:rPr>
                <w:rFonts w:ascii="Arial" w:eastAsia="Times New Roman" w:hAnsi="Arial" w:cs="Arial"/>
                <w:sz w:val="20"/>
                <w:szCs w:val="20"/>
                <w:lang w:val="en-GB" w:eastAsia="fr-FR"/>
              </w:rPr>
            </w:pPr>
          </w:p>
        </w:tc>
      </w:tr>
      <w:tr w:rsidR="007A5475" w14:paraId="04844AF6"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0CF4A278"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Singapore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2009870C"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288EACB4"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1F49C6D6"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23C837A"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Swiss International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468CBD6E"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24/03/2020</w:t>
            </w:r>
          </w:p>
        </w:tc>
        <w:tc>
          <w:tcPr>
            <w:tcW w:w="5358" w:type="dxa"/>
            <w:tcBorders>
              <w:top w:val="nil"/>
              <w:left w:val="nil"/>
              <w:bottom w:val="single" w:sz="4" w:space="0" w:color="000000"/>
              <w:right w:val="single" w:sz="4" w:space="0" w:color="auto"/>
            </w:tcBorders>
            <w:noWrap/>
            <w:vAlign w:val="center"/>
            <w:hideMark/>
          </w:tcPr>
          <w:p w14:paraId="204C0432"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2BEE360E"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C5DBCF5"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Taca</w:t>
            </w:r>
            <w:proofErr w:type="spellEnd"/>
            <w:r>
              <w:rPr>
                <w:rFonts w:ascii="Arial" w:eastAsia="Times New Roman" w:hAnsi="Arial" w:cs="Arial"/>
                <w:sz w:val="20"/>
                <w:szCs w:val="20"/>
                <w:lang w:val="en-GB" w:eastAsia="fr-FR"/>
              </w:rPr>
              <w:t xml:space="preserve"> </w:t>
            </w:r>
            <w:proofErr w:type="spellStart"/>
            <w:r>
              <w:rPr>
                <w:rFonts w:ascii="Arial" w:eastAsia="Times New Roman" w:hAnsi="Arial" w:cs="Arial"/>
                <w:sz w:val="20"/>
                <w:szCs w:val="20"/>
                <w:lang w:val="en-GB" w:eastAsia="fr-FR"/>
              </w:rPr>
              <w:t>Internationales</w:t>
            </w:r>
            <w:proofErr w:type="spellEnd"/>
            <w:r>
              <w:rPr>
                <w:rFonts w:ascii="Arial" w:eastAsia="Times New Roman" w:hAnsi="Arial" w:cs="Arial"/>
                <w:sz w:val="20"/>
                <w:szCs w:val="20"/>
                <w:lang w:val="en-GB" w:eastAsia="fr-FR"/>
              </w:rPr>
              <w:t xml:space="preserve"> Airlines</w:t>
            </w:r>
          </w:p>
        </w:tc>
        <w:tc>
          <w:tcPr>
            <w:tcW w:w="1471" w:type="dxa"/>
            <w:tcBorders>
              <w:top w:val="nil"/>
              <w:left w:val="nil"/>
              <w:bottom w:val="single" w:sz="4" w:space="0" w:color="000000"/>
              <w:right w:val="single" w:sz="4" w:space="0" w:color="000000"/>
            </w:tcBorders>
            <w:shd w:val="clear" w:color="auto" w:fill="FFFFFF"/>
            <w:noWrap/>
            <w:vAlign w:val="center"/>
          </w:tcPr>
          <w:p w14:paraId="6326EC34" w14:textId="77777777" w:rsidR="007A5475" w:rsidRDefault="007A5475">
            <w:pPr>
              <w:jc w:val="center"/>
              <w:rPr>
                <w:rFonts w:ascii="Arial" w:eastAsia="Times New Roman" w:hAnsi="Arial" w:cs="Arial"/>
                <w:color w:val="000000"/>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674061A0" w14:textId="77777777" w:rsidR="007A5475" w:rsidRDefault="007A5475">
            <w:pPr>
              <w:jc w:val="center"/>
              <w:rPr>
                <w:rFonts w:ascii="Arial" w:eastAsia="Times New Roman" w:hAnsi="Arial" w:cs="Arial"/>
                <w:sz w:val="20"/>
                <w:szCs w:val="20"/>
                <w:lang w:val="en-GB" w:eastAsia="fr-FR"/>
              </w:rPr>
            </w:pPr>
          </w:p>
        </w:tc>
      </w:tr>
      <w:tr w:rsidR="007A5475" w14:paraId="59E3F900"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C9C8562"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Tap Portugal</w:t>
            </w:r>
          </w:p>
        </w:tc>
        <w:tc>
          <w:tcPr>
            <w:tcW w:w="1471" w:type="dxa"/>
            <w:tcBorders>
              <w:top w:val="nil"/>
              <w:left w:val="nil"/>
              <w:bottom w:val="single" w:sz="4" w:space="0" w:color="000000"/>
              <w:right w:val="single" w:sz="4" w:space="0" w:color="000000"/>
            </w:tcBorders>
            <w:shd w:val="clear" w:color="auto" w:fill="FFFFFF"/>
            <w:noWrap/>
            <w:vAlign w:val="center"/>
          </w:tcPr>
          <w:p w14:paraId="4BB5F9AF" w14:textId="77777777" w:rsidR="007A5475" w:rsidRDefault="007A5475">
            <w:pPr>
              <w:jc w:val="center"/>
              <w:rPr>
                <w:rFonts w:ascii="Arial" w:eastAsia="Times New Roman" w:hAnsi="Arial" w:cs="Arial"/>
                <w:color w:val="000000"/>
                <w:sz w:val="20"/>
                <w:szCs w:val="20"/>
                <w:lang w:val="en-GB" w:eastAsia="fr-FR"/>
              </w:rPr>
            </w:pPr>
          </w:p>
        </w:tc>
        <w:tc>
          <w:tcPr>
            <w:tcW w:w="5358" w:type="dxa"/>
            <w:tcBorders>
              <w:top w:val="nil"/>
              <w:left w:val="nil"/>
              <w:bottom w:val="single" w:sz="4" w:space="0" w:color="000000"/>
              <w:right w:val="single" w:sz="4" w:space="0" w:color="auto"/>
            </w:tcBorders>
            <w:noWrap/>
            <w:vAlign w:val="center"/>
          </w:tcPr>
          <w:p w14:paraId="1F389CCC" w14:textId="77777777" w:rsidR="007A5475" w:rsidRDefault="007A5475">
            <w:pPr>
              <w:jc w:val="center"/>
              <w:rPr>
                <w:rFonts w:ascii="Arial" w:eastAsia="Times New Roman" w:hAnsi="Arial" w:cs="Arial"/>
                <w:sz w:val="20"/>
                <w:szCs w:val="20"/>
                <w:lang w:val="en-GB" w:eastAsia="fr-FR"/>
              </w:rPr>
            </w:pPr>
          </w:p>
        </w:tc>
      </w:tr>
      <w:tr w:rsidR="007A5475" w14:paraId="57932DB0"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19D46C5D"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Transavia</w:t>
            </w:r>
          </w:p>
        </w:tc>
        <w:tc>
          <w:tcPr>
            <w:tcW w:w="1471" w:type="dxa"/>
            <w:tcBorders>
              <w:top w:val="nil"/>
              <w:left w:val="nil"/>
              <w:bottom w:val="single" w:sz="4" w:space="0" w:color="000000"/>
              <w:right w:val="single" w:sz="4" w:space="0" w:color="000000"/>
            </w:tcBorders>
            <w:shd w:val="clear" w:color="auto" w:fill="FFFFFF"/>
            <w:noWrap/>
            <w:vAlign w:val="center"/>
            <w:hideMark/>
          </w:tcPr>
          <w:p w14:paraId="054DECD4"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1983279B"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EMD</w:t>
            </w:r>
          </w:p>
        </w:tc>
      </w:tr>
      <w:tr w:rsidR="007A5475" w14:paraId="5D4F21BE"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444CA49C"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Tunisair</w:t>
            </w:r>
          </w:p>
        </w:tc>
        <w:tc>
          <w:tcPr>
            <w:tcW w:w="1471" w:type="dxa"/>
            <w:tcBorders>
              <w:top w:val="nil"/>
              <w:left w:val="nil"/>
              <w:bottom w:val="single" w:sz="4" w:space="0" w:color="000000"/>
              <w:right w:val="single" w:sz="4" w:space="0" w:color="000000"/>
            </w:tcBorders>
            <w:shd w:val="clear" w:color="auto" w:fill="FFFFFF"/>
            <w:noWrap/>
            <w:vAlign w:val="center"/>
            <w:hideMark/>
          </w:tcPr>
          <w:p w14:paraId="4B53CF2F"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69402818"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EMD</w:t>
            </w:r>
          </w:p>
        </w:tc>
      </w:tr>
      <w:tr w:rsidR="007A5475" w14:paraId="20966481"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FCE6DFC"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Turkish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6D5E2EF7"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513CB270"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79404FFD"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449A7F55"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United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7613AAE1"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25/03/2020</w:t>
            </w:r>
          </w:p>
        </w:tc>
        <w:tc>
          <w:tcPr>
            <w:tcW w:w="5358" w:type="dxa"/>
            <w:tcBorders>
              <w:top w:val="nil"/>
              <w:left w:val="nil"/>
              <w:bottom w:val="single" w:sz="4" w:space="0" w:color="000000"/>
              <w:right w:val="single" w:sz="4" w:space="0" w:color="auto"/>
            </w:tcBorders>
            <w:noWrap/>
            <w:vAlign w:val="center"/>
            <w:hideMark/>
          </w:tcPr>
          <w:p w14:paraId="6B8F731F"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16C3C6BA"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3349941F" w14:textId="77777777" w:rsidR="007A5475" w:rsidRDefault="007A5475">
            <w:pPr>
              <w:jc w:val="left"/>
              <w:rPr>
                <w:rFonts w:ascii="Arial" w:eastAsia="Times New Roman" w:hAnsi="Arial" w:cs="Arial"/>
                <w:sz w:val="20"/>
                <w:szCs w:val="20"/>
                <w:lang w:val="en-GB" w:eastAsia="fr-FR"/>
              </w:rPr>
            </w:pPr>
            <w:r>
              <w:rPr>
                <w:rFonts w:ascii="Arial" w:eastAsia="Times New Roman" w:hAnsi="Arial" w:cs="Arial"/>
                <w:sz w:val="20"/>
                <w:szCs w:val="20"/>
                <w:lang w:val="en-GB" w:eastAsia="fr-FR"/>
              </w:rPr>
              <w:t>Vietnam airlines</w:t>
            </w:r>
          </w:p>
        </w:tc>
        <w:tc>
          <w:tcPr>
            <w:tcW w:w="1471" w:type="dxa"/>
            <w:tcBorders>
              <w:top w:val="nil"/>
              <w:left w:val="nil"/>
              <w:bottom w:val="single" w:sz="4" w:space="0" w:color="000000"/>
              <w:right w:val="single" w:sz="4" w:space="0" w:color="000000"/>
            </w:tcBorders>
            <w:shd w:val="clear" w:color="auto" w:fill="FFFFFF"/>
            <w:noWrap/>
            <w:vAlign w:val="center"/>
            <w:hideMark/>
          </w:tcPr>
          <w:p w14:paraId="28C442CE"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0C438EA3"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45B4950A" w14:textId="77777777" w:rsidTr="007A5475">
        <w:trPr>
          <w:trHeight w:val="600"/>
        </w:trPr>
        <w:tc>
          <w:tcPr>
            <w:tcW w:w="1931" w:type="dxa"/>
            <w:tcBorders>
              <w:top w:val="nil"/>
              <w:left w:val="single" w:sz="4" w:space="0" w:color="000000"/>
              <w:bottom w:val="single" w:sz="4" w:space="0" w:color="000000"/>
              <w:right w:val="single" w:sz="4" w:space="0" w:color="000000"/>
            </w:tcBorders>
            <w:noWrap/>
            <w:vAlign w:val="center"/>
            <w:hideMark/>
          </w:tcPr>
          <w:p w14:paraId="6FAB9A4B"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Volotea</w:t>
            </w:r>
            <w:proofErr w:type="spellEnd"/>
          </w:p>
        </w:tc>
        <w:tc>
          <w:tcPr>
            <w:tcW w:w="1471" w:type="dxa"/>
            <w:tcBorders>
              <w:top w:val="nil"/>
              <w:left w:val="nil"/>
              <w:bottom w:val="single" w:sz="4" w:space="0" w:color="000000"/>
              <w:right w:val="single" w:sz="4" w:space="0" w:color="000000"/>
            </w:tcBorders>
            <w:shd w:val="clear" w:color="auto" w:fill="FFFFFF"/>
            <w:noWrap/>
            <w:vAlign w:val="center"/>
            <w:hideMark/>
          </w:tcPr>
          <w:p w14:paraId="254B2F73"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20/03/2020</w:t>
            </w:r>
          </w:p>
        </w:tc>
        <w:tc>
          <w:tcPr>
            <w:tcW w:w="5358" w:type="dxa"/>
            <w:tcBorders>
              <w:top w:val="nil"/>
              <w:left w:val="nil"/>
              <w:bottom w:val="single" w:sz="4" w:space="0" w:color="000000"/>
              <w:right w:val="single" w:sz="4" w:space="0" w:color="auto"/>
            </w:tcBorders>
            <w:noWrap/>
            <w:vAlign w:val="center"/>
            <w:hideMark/>
          </w:tcPr>
          <w:p w14:paraId="50682086"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w:t>
            </w:r>
          </w:p>
        </w:tc>
      </w:tr>
      <w:tr w:rsidR="007A5475" w14:paraId="79DD5D61" w14:textId="77777777" w:rsidTr="007A5475">
        <w:trPr>
          <w:trHeight w:val="600"/>
        </w:trPr>
        <w:tc>
          <w:tcPr>
            <w:tcW w:w="1931" w:type="dxa"/>
            <w:tcBorders>
              <w:top w:val="nil"/>
              <w:left w:val="single" w:sz="4" w:space="0" w:color="000000"/>
              <w:bottom w:val="single" w:sz="4" w:space="0" w:color="auto"/>
              <w:right w:val="single" w:sz="4" w:space="0" w:color="000000"/>
            </w:tcBorders>
            <w:noWrap/>
            <w:vAlign w:val="center"/>
            <w:hideMark/>
          </w:tcPr>
          <w:p w14:paraId="3BC66ABD"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Vueling</w:t>
            </w:r>
            <w:proofErr w:type="spellEnd"/>
          </w:p>
        </w:tc>
        <w:tc>
          <w:tcPr>
            <w:tcW w:w="1471" w:type="dxa"/>
            <w:tcBorders>
              <w:top w:val="nil"/>
              <w:left w:val="nil"/>
              <w:bottom w:val="single" w:sz="4" w:space="0" w:color="auto"/>
              <w:right w:val="single" w:sz="4" w:space="0" w:color="000000"/>
            </w:tcBorders>
            <w:shd w:val="clear" w:color="auto" w:fill="FFFFFF"/>
            <w:noWrap/>
            <w:vAlign w:val="center"/>
            <w:hideMark/>
          </w:tcPr>
          <w:p w14:paraId="45F9A0CA" w14:textId="77777777" w:rsidR="007A5475" w:rsidRDefault="007A5475">
            <w:pPr>
              <w:jc w:val="center"/>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24/03/2020</w:t>
            </w:r>
          </w:p>
        </w:tc>
        <w:tc>
          <w:tcPr>
            <w:tcW w:w="5358" w:type="dxa"/>
            <w:tcBorders>
              <w:top w:val="nil"/>
              <w:left w:val="nil"/>
              <w:bottom w:val="single" w:sz="4" w:space="0" w:color="auto"/>
              <w:right w:val="single" w:sz="4" w:space="0" w:color="auto"/>
            </w:tcBorders>
            <w:noWrap/>
            <w:vAlign w:val="center"/>
            <w:hideMark/>
          </w:tcPr>
          <w:p w14:paraId="149A2DD7" w14:textId="77777777" w:rsidR="007A5475" w:rsidRDefault="007A5475">
            <w:pPr>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REPORT / EMD</w:t>
            </w:r>
          </w:p>
        </w:tc>
      </w:tr>
      <w:tr w:rsidR="007A5475" w14:paraId="79EE205E" w14:textId="77777777" w:rsidTr="007A5475">
        <w:trPr>
          <w:trHeight w:val="600"/>
        </w:trPr>
        <w:tc>
          <w:tcPr>
            <w:tcW w:w="1931" w:type="dxa"/>
            <w:tcBorders>
              <w:top w:val="single" w:sz="4" w:space="0" w:color="auto"/>
              <w:left w:val="single" w:sz="4" w:space="0" w:color="auto"/>
              <w:bottom w:val="single" w:sz="4" w:space="0" w:color="auto"/>
              <w:right w:val="single" w:sz="4" w:space="0" w:color="000000"/>
            </w:tcBorders>
            <w:noWrap/>
            <w:vAlign w:val="center"/>
            <w:hideMark/>
          </w:tcPr>
          <w:p w14:paraId="3C544EFF" w14:textId="77777777" w:rsidR="007A5475" w:rsidRDefault="007A5475">
            <w:pPr>
              <w:jc w:val="left"/>
              <w:rPr>
                <w:rFonts w:ascii="Arial" w:eastAsia="Times New Roman" w:hAnsi="Arial" w:cs="Arial"/>
                <w:sz w:val="20"/>
                <w:szCs w:val="20"/>
                <w:lang w:val="en-GB" w:eastAsia="fr-FR"/>
              </w:rPr>
            </w:pPr>
            <w:proofErr w:type="spellStart"/>
            <w:r>
              <w:rPr>
                <w:rFonts w:ascii="Arial" w:eastAsia="Times New Roman" w:hAnsi="Arial" w:cs="Arial"/>
                <w:sz w:val="20"/>
                <w:szCs w:val="20"/>
                <w:lang w:val="en-GB" w:eastAsia="fr-FR"/>
              </w:rPr>
              <w:t>WestJet</w:t>
            </w:r>
            <w:proofErr w:type="spellEnd"/>
          </w:p>
        </w:tc>
        <w:tc>
          <w:tcPr>
            <w:tcW w:w="1471" w:type="dxa"/>
            <w:tcBorders>
              <w:top w:val="single" w:sz="4" w:space="0" w:color="auto"/>
              <w:left w:val="nil"/>
              <w:bottom w:val="single" w:sz="4" w:space="0" w:color="auto"/>
              <w:right w:val="single" w:sz="4" w:space="0" w:color="000000"/>
            </w:tcBorders>
            <w:shd w:val="clear" w:color="auto" w:fill="FFFFFF"/>
            <w:noWrap/>
            <w:vAlign w:val="center"/>
          </w:tcPr>
          <w:p w14:paraId="096750C0" w14:textId="77777777" w:rsidR="007A5475" w:rsidRDefault="007A5475">
            <w:pPr>
              <w:jc w:val="center"/>
              <w:rPr>
                <w:rFonts w:ascii="Arial" w:eastAsia="Times New Roman" w:hAnsi="Arial" w:cs="Arial"/>
                <w:color w:val="000000"/>
                <w:sz w:val="20"/>
                <w:szCs w:val="20"/>
                <w:lang w:val="en-GB" w:eastAsia="fr-FR"/>
              </w:rPr>
            </w:pPr>
          </w:p>
        </w:tc>
        <w:tc>
          <w:tcPr>
            <w:tcW w:w="5358" w:type="dxa"/>
            <w:tcBorders>
              <w:top w:val="single" w:sz="4" w:space="0" w:color="auto"/>
              <w:left w:val="nil"/>
              <w:bottom w:val="single" w:sz="4" w:space="0" w:color="auto"/>
              <w:right w:val="single" w:sz="4" w:space="0" w:color="auto"/>
            </w:tcBorders>
            <w:noWrap/>
            <w:vAlign w:val="center"/>
          </w:tcPr>
          <w:p w14:paraId="5B918D7F" w14:textId="77777777" w:rsidR="007A5475" w:rsidRDefault="007A5475">
            <w:pPr>
              <w:jc w:val="center"/>
              <w:rPr>
                <w:rFonts w:ascii="Arial" w:eastAsia="Times New Roman" w:hAnsi="Arial" w:cs="Arial"/>
                <w:sz w:val="20"/>
                <w:szCs w:val="20"/>
                <w:lang w:val="en-GB" w:eastAsia="fr-FR"/>
              </w:rPr>
            </w:pPr>
          </w:p>
        </w:tc>
      </w:tr>
    </w:tbl>
    <w:p w14:paraId="328282A7" w14:textId="77777777" w:rsidR="00CC5199" w:rsidRDefault="00CC5199" w:rsidP="00910E0B">
      <w:pPr>
        <w:pStyle w:val="Corpsdetexte"/>
      </w:pPr>
    </w:p>
    <w:sectPr w:rsidR="00CC5199" w:rsidSect="0076267F">
      <w:headerReference w:type="even" r:id="rId13"/>
      <w:headerReference w:type="default" r:id="rId14"/>
      <w:footerReference w:type="even" r:id="rId15"/>
      <w:footerReference w:type="default" r:id="rId16"/>
      <w:headerReference w:type="first" r:id="rId17"/>
      <w:footerReference w:type="first" r:id="rId18"/>
      <w:pgSz w:w="11906" w:h="16838" w:code="9"/>
      <w:pgMar w:top="1843" w:right="1418" w:bottom="1701"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5745B" w14:textId="77777777" w:rsidR="00875D81" w:rsidRDefault="00875D81" w:rsidP="00C92FD5">
      <w:r>
        <w:separator/>
      </w:r>
    </w:p>
  </w:endnote>
  <w:endnote w:type="continuationSeparator" w:id="0">
    <w:p w14:paraId="315EB7DC" w14:textId="77777777" w:rsidR="00875D81" w:rsidRDefault="00875D81" w:rsidP="00C9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86F5" w14:textId="77777777" w:rsidR="00B1628E" w:rsidRDefault="00B162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393467"/>
      <w:docPartObj>
        <w:docPartGallery w:val="Page Numbers (Bottom of Page)"/>
        <w:docPartUnique/>
      </w:docPartObj>
    </w:sdtPr>
    <w:sdtEndPr/>
    <w:sdtContent>
      <w:p w14:paraId="6153FBC2" w14:textId="77777777" w:rsidR="00CC5199" w:rsidRDefault="00CC5199">
        <w:pPr>
          <w:pStyle w:val="Pieddepage"/>
          <w:jc w:val="right"/>
        </w:pPr>
        <w:r>
          <w:fldChar w:fldCharType="begin"/>
        </w:r>
        <w:r>
          <w:instrText>PAGE   \* MERGEFORMAT</w:instrText>
        </w:r>
        <w:r>
          <w:fldChar w:fldCharType="separate"/>
        </w:r>
        <w:r w:rsidR="00492FAB">
          <w:rPr>
            <w:noProof/>
          </w:rPr>
          <w:t>2</w:t>
        </w:r>
        <w:r>
          <w:fldChar w:fldCharType="end"/>
        </w:r>
      </w:p>
    </w:sdtContent>
  </w:sdt>
  <w:p w14:paraId="6DEE32EA" w14:textId="77777777" w:rsidR="006533A2" w:rsidRPr="00BC7557" w:rsidRDefault="006533A2" w:rsidP="00C92FD5">
    <w:pPr>
      <w:pStyle w:val="Pieddepag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337A" w14:textId="77777777" w:rsidR="006533A2" w:rsidRDefault="006533A2" w:rsidP="00C92FD5">
    <w:pPr>
      <w:pStyle w:val="Pieddepage"/>
      <w:rPr>
        <w:sz w:val="16"/>
        <w:szCs w:val="16"/>
      </w:rPr>
    </w:pPr>
    <w:bookmarkStart w:id="20" w:name="bmkFooterLogo"/>
    <w:r>
      <w:rPr>
        <w:noProof/>
        <w:sz w:val="16"/>
        <w:szCs w:val="16"/>
        <w:lang w:val="en-US"/>
      </w:rPr>
      <w:t xml:space="preserve"> </w:t>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9ACFB" w14:textId="77777777" w:rsidR="00875D81" w:rsidRDefault="00875D81" w:rsidP="00C92FD5">
      <w:r>
        <w:separator/>
      </w:r>
    </w:p>
  </w:footnote>
  <w:footnote w:type="continuationSeparator" w:id="0">
    <w:p w14:paraId="0783ED74" w14:textId="77777777" w:rsidR="00875D81" w:rsidRDefault="00875D81" w:rsidP="00C9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0851" w14:textId="77777777" w:rsidR="00B1628E" w:rsidRDefault="00B162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533A2" w14:paraId="21B939E0" w14:textId="77777777" w:rsidTr="008563EB">
      <w:tc>
        <w:tcPr>
          <w:tcW w:w="9286" w:type="dxa"/>
        </w:tcPr>
        <w:p w14:paraId="45DF4725" w14:textId="77777777" w:rsidR="006533A2" w:rsidRDefault="006533A2" w:rsidP="00F31614">
          <w:pPr>
            <w:pStyle w:val="En-tte"/>
            <w:tabs>
              <w:tab w:val="clear" w:pos="4513"/>
            </w:tabs>
            <w:jc w:val="left"/>
          </w:pPr>
          <w:bookmarkStart w:id="17" w:name="bmkLogo1"/>
          <w:r>
            <w:rPr>
              <w:noProof/>
              <w:lang w:val="en-US"/>
            </w:rPr>
            <w:t xml:space="preserve"> </w:t>
          </w:r>
          <w:bookmarkEnd w:id="17"/>
        </w:p>
      </w:tc>
    </w:tr>
  </w:tbl>
  <w:p w14:paraId="59EDFB46" w14:textId="77777777" w:rsidR="006533A2" w:rsidRDefault="006533A2" w:rsidP="00C723DA">
    <w:pPr>
      <w:pStyle w:val="En-tte"/>
      <w:tabs>
        <w:tab w:val="clear" w:pos="4513"/>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07" w:type="dxa"/>
      <w:tblInd w:w="-851" w:type="dxa"/>
      <w:tblLook w:val="04A0" w:firstRow="1" w:lastRow="0" w:firstColumn="1" w:lastColumn="0" w:noHBand="0" w:noVBand="1"/>
    </w:tblPr>
    <w:tblGrid>
      <w:gridCol w:w="8614"/>
      <w:gridCol w:w="2693"/>
    </w:tblGrid>
    <w:tr w:rsidR="006533A2" w14:paraId="6D859DF3" w14:textId="77777777" w:rsidTr="00C92FD5">
      <w:tc>
        <w:tcPr>
          <w:tcW w:w="8614" w:type="dxa"/>
        </w:tcPr>
        <w:p w14:paraId="1706181C" w14:textId="77777777" w:rsidR="006533A2" w:rsidRPr="008F63DB" w:rsidRDefault="006533A2" w:rsidP="00CF2F8A">
          <w:pPr>
            <w:pStyle w:val="En-tte"/>
            <w:tabs>
              <w:tab w:val="clear" w:pos="4513"/>
              <w:tab w:val="clear" w:pos="9026"/>
            </w:tabs>
            <w:ind w:right="-3335"/>
            <w:jc w:val="center"/>
          </w:pPr>
          <w:bookmarkStart w:id="18" w:name="bmkLogo"/>
          <w:r>
            <w:rPr>
              <w:i/>
              <w:noProof/>
              <w:lang w:val="en-US"/>
            </w:rPr>
            <w:t>En-tête Agence</w:t>
          </w:r>
          <w:bookmarkEnd w:id="18"/>
        </w:p>
      </w:tc>
      <w:tc>
        <w:tcPr>
          <w:tcW w:w="2693" w:type="dxa"/>
        </w:tcPr>
        <w:p w14:paraId="5FD79BEC" w14:textId="77777777" w:rsidR="006533A2" w:rsidRDefault="006533A2" w:rsidP="00C92FD5">
          <w:pPr>
            <w:pStyle w:val="En-tte"/>
            <w:tabs>
              <w:tab w:val="clear" w:pos="4513"/>
              <w:tab w:val="clear" w:pos="9026"/>
            </w:tabs>
            <w:ind w:right="-1136"/>
          </w:pPr>
        </w:p>
      </w:tc>
    </w:tr>
  </w:tbl>
  <w:p w14:paraId="3A095EBA" w14:textId="77777777" w:rsidR="006533A2" w:rsidRDefault="006533A2" w:rsidP="00C92FD5">
    <w:pPr>
      <w:pStyle w:val="En-tte"/>
      <w:tabs>
        <w:tab w:val="clear" w:pos="4513"/>
        <w:tab w:val="clear" w:pos="9026"/>
      </w:tabs>
      <w:ind w:right="-1136"/>
    </w:pPr>
    <w:r>
      <w:rPr>
        <w:noProof/>
        <w:lang w:val="en-US"/>
      </w:rPr>
      <mc:AlternateContent>
        <mc:Choice Requires="wps">
          <w:drawing>
            <wp:anchor distT="0" distB="0" distL="114300" distR="114300" simplePos="0" relativeHeight="251659264" behindDoc="1" locked="0" layoutInCell="1" allowOverlap="1" wp14:anchorId="781F7B87" wp14:editId="6AD2DA49">
              <wp:simplePos x="0" y="0"/>
              <wp:positionH relativeFrom="column">
                <wp:posOffset>-662305</wp:posOffset>
              </wp:positionH>
              <wp:positionV relativeFrom="paragraph">
                <wp:posOffset>43180</wp:posOffset>
              </wp:positionV>
              <wp:extent cx="1707515" cy="5438775"/>
              <wp:effectExtent l="0" t="0" r="698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5438775"/>
                      </a:xfrm>
                      <a:prstGeom prst="rect">
                        <a:avLst/>
                      </a:prstGeom>
                      <a:solidFill>
                        <a:srgbClr val="FFFFFF"/>
                      </a:solidFill>
                      <a:ln w="9525">
                        <a:noFill/>
                        <a:miter lim="800000"/>
                        <a:headEnd/>
                        <a:tailEnd/>
                      </a:ln>
                    </wps:spPr>
                    <wps:txbx>
                      <w:txbxContent>
                        <w:p w14:paraId="360D0041" w14:textId="77777777" w:rsidR="006533A2" w:rsidRDefault="006533A2" w:rsidP="00C92FD5">
                          <w:bookmarkStart w:id="19" w:name="bmkOfficeAddress"/>
                          <w:r>
                            <w:rPr>
                              <w:noProof/>
                              <w:lang w:val="en-US"/>
                            </w:rPr>
                            <w:t xml:space="preserve"> </w:t>
                          </w:r>
                          <w:bookmarkEnd w:id="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F7B87" id="_x0000_t202" coordsize="21600,21600" o:spt="202" path="m,l,21600r21600,l21600,xe">
              <v:stroke joinstyle="miter"/>
              <v:path gradientshapeok="t" o:connecttype="rect"/>
            </v:shapetype>
            <v:shape id="Text Box 2" o:spid="_x0000_s1026" type="#_x0000_t202" style="position:absolute;left:0;text-align:left;margin-left:-52.15pt;margin-top:3.4pt;width:134.45pt;height:4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" stroked="f">
              <v:textbox>
                <w:txbxContent>
                  <w:p w14:paraId="360D0041" w14:textId="77777777" w:rsidR="006533A2" w:rsidRDefault="006533A2" w:rsidP="00C92FD5">
                    <w:bookmarkStart w:id="20" w:name="bmkOfficeAddress"/>
                    <w:r>
                      <w:rPr>
                        <w:noProof/>
                        <w:lang w:val="en-US"/>
                      </w:rPr>
                      <w:t xml:space="preserve"> </w:t>
                    </w:r>
                    <w:bookmarkEnd w:id="20"/>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1B5669AC"/>
    <w:multiLevelType w:val="multilevel"/>
    <w:tmpl w:val="77080A38"/>
    <w:numStyleLink w:val="BulletList"/>
  </w:abstractNum>
  <w:abstractNum w:abstractNumId="2" w15:restartNumberingAfterBreak="0">
    <w:nsid w:val="237B6DF2"/>
    <w:multiLevelType w:val="hybridMultilevel"/>
    <w:tmpl w:val="3FE2440E"/>
    <w:lvl w:ilvl="0" w:tplc="3B2C7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4" w15:restartNumberingAfterBreak="0">
    <w:nsid w:val="3C2C365B"/>
    <w:multiLevelType w:val="multilevel"/>
    <w:tmpl w:val="A1A24B5A"/>
    <w:styleLink w:val="NumberingMain"/>
    <w:lvl w:ilvl="0">
      <w:start w:val="1"/>
      <w:numFmt w:val="decimal"/>
      <w:pStyle w:val="BBHeading1"/>
      <w:lvlText w:val="%1."/>
      <w:lvlJc w:val="left"/>
      <w:pPr>
        <w:tabs>
          <w:tab w:val="num" w:pos="720"/>
        </w:tabs>
        <w:ind w:left="720" w:hanging="720"/>
      </w:pPr>
      <w:rPr>
        <w:rFonts w:hint="default"/>
      </w:rPr>
    </w:lvl>
    <w:lvl w:ilvl="1">
      <w:start w:val="1"/>
      <w:numFmt w:val="decimal"/>
      <w:pStyle w:val="BBClause2"/>
      <w:lvlText w:val="%1.%2"/>
      <w:lvlJc w:val="left"/>
      <w:pPr>
        <w:tabs>
          <w:tab w:val="num" w:pos="720"/>
        </w:tabs>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5" w15:restartNumberingAfterBreak="0">
    <w:nsid w:val="416A30EA"/>
    <w:multiLevelType w:val="multilevel"/>
    <w:tmpl w:val="77080A38"/>
    <w:numStyleLink w:val="BulletList"/>
  </w:abstractNum>
  <w:abstractNum w:abstractNumId="6"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5E594E7A"/>
    <w:multiLevelType w:val="hybridMultilevel"/>
    <w:tmpl w:val="324292E6"/>
    <w:lvl w:ilvl="0" w:tplc="4FEC971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07D20"/>
    <w:multiLevelType w:val="multilevel"/>
    <w:tmpl w:val="22B85D12"/>
    <w:numStyleLink w:val="NumberingSchedules"/>
  </w:abstractNum>
  <w:abstractNum w:abstractNumId="9" w15:restartNumberingAfterBreak="0">
    <w:nsid w:val="70D61797"/>
    <w:multiLevelType w:val="multilevel"/>
    <w:tmpl w:val="5E74FE7A"/>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num w:numId="1">
    <w:abstractNumId w:val="0"/>
  </w:num>
  <w:num w:numId="2">
    <w:abstractNumId w:val="3"/>
  </w:num>
  <w:num w:numId="3">
    <w:abstractNumId w:val="1"/>
  </w:num>
  <w:num w:numId="4">
    <w:abstractNumId w:val="0"/>
    <w:lvlOverride w:ilvl="8">
      <w:lvl w:ilvl="8">
        <w:start w:val="1"/>
        <w:numFmt w:val="lowerRoman"/>
        <w:pStyle w:val="BBSchedule9"/>
        <w:lvlText w:val="%9."/>
        <w:lvlJc w:val="left"/>
        <w:pPr>
          <w:tabs>
            <w:tab w:val="num" w:pos="5387"/>
          </w:tabs>
          <w:ind w:left="5387" w:hanging="567"/>
        </w:pPr>
        <w:rPr>
          <w:rFonts w:hint="default"/>
        </w:rPr>
      </w:lvl>
    </w:lvlOverride>
  </w:num>
  <w:num w:numId="5">
    <w:abstractNumId w:val="4"/>
    <w:lvlOverride w:ilvl="0">
      <w:lvl w:ilvl="0">
        <w:start w:val="1"/>
        <w:numFmt w:val="decimal"/>
        <w:pStyle w:val="BBHeading1"/>
        <w:lvlText w:val="%1."/>
        <w:lvlJc w:val="left"/>
        <w:pPr>
          <w:tabs>
            <w:tab w:val="num" w:pos="720"/>
          </w:tabs>
          <w:ind w:left="720" w:hanging="720"/>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3"/>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0"/>
  </w:num>
  <w:num w:numId="36">
    <w:abstractNumId w:val="4"/>
  </w:num>
  <w:num w:numId="37">
    <w:abstractNumId w:val="7"/>
  </w:num>
  <w:num w:numId="38">
    <w:abstractNumId w:val="2"/>
  </w:num>
  <w:num w:numId="3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14"/>
    <w:rsid w:val="00004115"/>
    <w:rsid w:val="000175A1"/>
    <w:rsid w:val="000205A9"/>
    <w:rsid w:val="0004239F"/>
    <w:rsid w:val="00053CBC"/>
    <w:rsid w:val="000558A0"/>
    <w:rsid w:val="00062A57"/>
    <w:rsid w:val="00071F4C"/>
    <w:rsid w:val="00076760"/>
    <w:rsid w:val="00077082"/>
    <w:rsid w:val="0009275F"/>
    <w:rsid w:val="00097DC9"/>
    <w:rsid w:val="000A125B"/>
    <w:rsid w:val="000B0AF1"/>
    <w:rsid w:val="000B1A35"/>
    <w:rsid w:val="000B2887"/>
    <w:rsid w:val="000B2D8F"/>
    <w:rsid w:val="000B2D9A"/>
    <w:rsid w:val="000C11C5"/>
    <w:rsid w:val="000D6502"/>
    <w:rsid w:val="000E577D"/>
    <w:rsid w:val="000F2E4D"/>
    <w:rsid w:val="001069E2"/>
    <w:rsid w:val="00141708"/>
    <w:rsid w:val="00142132"/>
    <w:rsid w:val="0014266F"/>
    <w:rsid w:val="00146110"/>
    <w:rsid w:val="001506D6"/>
    <w:rsid w:val="00162F73"/>
    <w:rsid w:val="00176142"/>
    <w:rsid w:val="00181E9C"/>
    <w:rsid w:val="00185AAA"/>
    <w:rsid w:val="0018750C"/>
    <w:rsid w:val="00196CC5"/>
    <w:rsid w:val="001A4225"/>
    <w:rsid w:val="001B1E3E"/>
    <w:rsid w:val="001B28FF"/>
    <w:rsid w:val="001C0E3D"/>
    <w:rsid w:val="00200738"/>
    <w:rsid w:val="0020171E"/>
    <w:rsid w:val="002064B6"/>
    <w:rsid w:val="002153F1"/>
    <w:rsid w:val="00221A19"/>
    <w:rsid w:val="00241A69"/>
    <w:rsid w:val="002521F3"/>
    <w:rsid w:val="00253A2E"/>
    <w:rsid w:val="002716DD"/>
    <w:rsid w:val="002764FD"/>
    <w:rsid w:val="00293878"/>
    <w:rsid w:val="00295A39"/>
    <w:rsid w:val="002A6E66"/>
    <w:rsid w:val="002B1E6E"/>
    <w:rsid w:val="002B524C"/>
    <w:rsid w:val="002C3018"/>
    <w:rsid w:val="002C76E4"/>
    <w:rsid w:val="002E62B7"/>
    <w:rsid w:val="002F30EE"/>
    <w:rsid w:val="00300195"/>
    <w:rsid w:val="00301DDE"/>
    <w:rsid w:val="00310C12"/>
    <w:rsid w:val="0031151C"/>
    <w:rsid w:val="00321BAE"/>
    <w:rsid w:val="00323136"/>
    <w:rsid w:val="00336A9A"/>
    <w:rsid w:val="00356D2A"/>
    <w:rsid w:val="003778C5"/>
    <w:rsid w:val="00382816"/>
    <w:rsid w:val="00386F8C"/>
    <w:rsid w:val="003A3064"/>
    <w:rsid w:val="003A3F3C"/>
    <w:rsid w:val="003C4054"/>
    <w:rsid w:val="003D6DF6"/>
    <w:rsid w:val="003E2A98"/>
    <w:rsid w:val="003E3758"/>
    <w:rsid w:val="003E66C8"/>
    <w:rsid w:val="003F3057"/>
    <w:rsid w:val="003F68FA"/>
    <w:rsid w:val="003F6DAB"/>
    <w:rsid w:val="00404843"/>
    <w:rsid w:val="00405FB9"/>
    <w:rsid w:val="00407205"/>
    <w:rsid w:val="00411DD5"/>
    <w:rsid w:val="004201D6"/>
    <w:rsid w:val="0042044C"/>
    <w:rsid w:val="00433269"/>
    <w:rsid w:val="0044431A"/>
    <w:rsid w:val="004607C3"/>
    <w:rsid w:val="00462C67"/>
    <w:rsid w:val="00464A7E"/>
    <w:rsid w:val="00465B2F"/>
    <w:rsid w:val="00492FAB"/>
    <w:rsid w:val="00494F48"/>
    <w:rsid w:val="004B005D"/>
    <w:rsid w:val="004B10F5"/>
    <w:rsid w:val="004C4BDC"/>
    <w:rsid w:val="004F479D"/>
    <w:rsid w:val="004F4EAD"/>
    <w:rsid w:val="0050335F"/>
    <w:rsid w:val="00504B69"/>
    <w:rsid w:val="00505509"/>
    <w:rsid w:val="00520A34"/>
    <w:rsid w:val="00530164"/>
    <w:rsid w:val="005646A2"/>
    <w:rsid w:val="005647C6"/>
    <w:rsid w:val="00565427"/>
    <w:rsid w:val="00570716"/>
    <w:rsid w:val="0057237B"/>
    <w:rsid w:val="005732FE"/>
    <w:rsid w:val="0057500F"/>
    <w:rsid w:val="00581247"/>
    <w:rsid w:val="00583FD1"/>
    <w:rsid w:val="00593D2D"/>
    <w:rsid w:val="005A4276"/>
    <w:rsid w:val="005A64AB"/>
    <w:rsid w:val="005A6548"/>
    <w:rsid w:val="005A6A83"/>
    <w:rsid w:val="005A7772"/>
    <w:rsid w:val="005D64C2"/>
    <w:rsid w:val="005D66CF"/>
    <w:rsid w:val="005E23F2"/>
    <w:rsid w:val="005E286A"/>
    <w:rsid w:val="005E48AB"/>
    <w:rsid w:val="00600EAF"/>
    <w:rsid w:val="00604555"/>
    <w:rsid w:val="00606572"/>
    <w:rsid w:val="00613796"/>
    <w:rsid w:val="0061716C"/>
    <w:rsid w:val="006353F4"/>
    <w:rsid w:val="0064323D"/>
    <w:rsid w:val="00643B5F"/>
    <w:rsid w:val="0064456B"/>
    <w:rsid w:val="006458EB"/>
    <w:rsid w:val="006533A2"/>
    <w:rsid w:val="006572E3"/>
    <w:rsid w:val="006876CD"/>
    <w:rsid w:val="00693789"/>
    <w:rsid w:val="00697D71"/>
    <w:rsid w:val="006A1A3C"/>
    <w:rsid w:val="006A5DB2"/>
    <w:rsid w:val="006B3144"/>
    <w:rsid w:val="006D1215"/>
    <w:rsid w:val="006D5E5A"/>
    <w:rsid w:val="006D7FEC"/>
    <w:rsid w:val="006E6169"/>
    <w:rsid w:val="00705A22"/>
    <w:rsid w:val="0072341B"/>
    <w:rsid w:val="0073125B"/>
    <w:rsid w:val="00740F96"/>
    <w:rsid w:val="007512E2"/>
    <w:rsid w:val="00751388"/>
    <w:rsid w:val="00761E93"/>
    <w:rsid w:val="0076267F"/>
    <w:rsid w:val="00773A1C"/>
    <w:rsid w:val="0077716C"/>
    <w:rsid w:val="007840FD"/>
    <w:rsid w:val="00786D55"/>
    <w:rsid w:val="007947A8"/>
    <w:rsid w:val="00795E99"/>
    <w:rsid w:val="007A0F0C"/>
    <w:rsid w:val="007A5475"/>
    <w:rsid w:val="007A6E18"/>
    <w:rsid w:val="007A7E2E"/>
    <w:rsid w:val="007B67E1"/>
    <w:rsid w:val="007B7049"/>
    <w:rsid w:val="007E0682"/>
    <w:rsid w:val="007E6815"/>
    <w:rsid w:val="007F1BD3"/>
    <w:rsid w:val="007F220D"/>
    <w:rsid w:val="0080032C"/>
    <w:rsid w:val="00802760"/>
    <w:rsid w:val="00803378"/>
    <w:rsid w:val="0081096B"/>
    <w:rsid w:val="00812B0E"/>
    <w:rsid w:val="008149D0"/>
    <w:rsid w:val="0082298F"/>
    <w:rsid w:val="008336BA"/>
    <w:rsid w:val="00837CC6"/>
    <w:rsid w:val="008416D7"/>
    <w:rsid w:val="00846F11"/>
    <w:rsid w:val="00854207"/>
    <w:rsid w:val="008563EB"/>
    <w:rsid w:val="0086745D"/>
    <w:rsid w:val="008747FE"/>
    <w:rsid w:val="00875D81"/>
    <w:rsid w:val="008855F9"/>
    <w:rsid w:val="008A0278"/>
    <w:rsid w:val="008A1998"/>
    <w:rsid w:val="008A1C0A"/>
    <w:rsid w:val="008A2ECD"/>
    <w:rsid w:val="008A4D32"/>
    <w:rsid w:val="008A5150"/>
    <w:rsid w:val="008B4608"/>
    <w:rsid w:val="008B6A31"/>
    <w:rsid w:val="008D1EB7"/>
    <w:rsid w:val="008D41D3"/>
    <w:rsid w:val="008D49C3"/>
    <w:rsid w:val="008D5122"/>
    <w:rsid w:val="008E3F99"/>
    <w:rsid w:val="008E4CC1"/>
    <w:rsid w:val="008E64C6"/>
    <w:rsid w:val="008F7897"/>
    <w:rsid w:val="009031FB"/>
    <w:rsid w:val="00905DE7"/>
    <w:rsid w:val="00910E0B"/>
    <w:rsid w:val="009142F0"/>
    <w:rsid w:val="00931B73"/>
    <w:rsid w:val="00940F7E"/>
    <w:rsid w:val="00950953"/>
    <w:rsid w:val="009554C2"/>
    <w:rsid w:val="009626FD"/>
    <w:rsid w:val="00967CE5"/>
    <w:rsid w:val="00972976"/>
    <w:rsid w:val="00980E62"/>
    <w:rsid w:val="00986AEA"/>
    <w:rsid w:val="0098781A"/>
    <w:rsid w:val="009905CC"/>
    <w:rsid w:val="00991368"/>
    <w:rsid w:val="00996690"/>
    <w:rsid w:val="009B1B6F"/>
    <w:rsid w:val="009C10BF"/>
    <w:rsid w:val="009C1EE7"/>
    <w:rsid w:val="009E30F0"/>
    <w:rsid w:val="00A15E9D"/>
    <w:rsid w:val="00A23EAE"/>
    <w:rsid w:val="00A50DEC"/>
    <w:rsid w:val="00A53024"/>
    <w:rsid w:val="00A56962"/>
    <w:rsid w:val="00A646A7"/>
    <w:rsid w:val="00A820ED"/>
    <w:rsid w:val="00A94F26"/>
    <w:rsid w:val="00AA4892"/>
    <w:rsid w:val="00AC26EC"/>
    <w:rsid w:val="00AC343D"/>
    <w:rsid w:val="00AC5C69"/>
    <w:rsid w:val="00AC7F4E"/>
    <w:rsid w:val="00AD1002"/>
    <w:rsid w:val="00AD64D7"/>
    <w:rsid w:val="00AE2EE9"/>
    <w:rsid w:val="00B01583"/>
    <w:rsid w:val="00B015EE"/>
    <w:rsid w:val="00B117D3"/>
    <w:rsid w:val="00B1628E"/>
    <w:rsid w:val="00B22F37"/>
    <w:rsid w:val="00B30399"/>
    <w:rsid w:val="00B34E5F"/>
    <w:rsid w:val="00B47512"/>
    <w:rsid w:val="00B61601"/>
    <w:rsid w:val="00B62D0E"/>
    <w:rsid w:val="00B7211A"/>
    <w:rsid w:val="00B764CB"/>
    <w:rsid w:val="00B808B1"/>
    <w:rsid w:val="00B8090B"/>
    <w:rsid w:val="00B92019"/>
    <w:rsid w:val="00B925A2"/>
    <w:rsid w:val="00BB5B6D"/>
    <w:rsid w:val="00BC24CB"/>
    <w:rsid w:val="00BC30C9"/>
    <w:rsid w:val="00BC3670"/>
    <w:rsid w:val="00BD7789"/>
    <w:rsid w:val="00BF3CAC"/>
    <w:rsid w:val="00BF618A"/>
    <w:rsid w:val="00C06D04"/>
    <w:rsid w:val="00C06DA5"/>
    <w:rsid w:val="00C07128"/>
    <w:rsid w:val="00C1123D"/>
    <w:rsid w:val="00C4254A"/>
    <w:rsid w:val="00C44FEA"/>
    <w:rsid w:val="00C67DA4"/>
    <w:rsid w:val="00C723DA"/>
    <w:rsid w:val="00C80726"/>
    <w:rsid w:val="00C80AC8"/>
    <w:rsid w:val="00C9051A"/>
    <w:rsid w:val="00C92FD5"/>
    <w:rsid w:val="00CB0017"/>
    <w:rsid w:val="00CB7735"/>
    <w:rsid w:val="00CC1293"/>
    <w:rsid w:val="00CC271D"/>
    <w:rsid w:val="00CC5199"/>
    <w:rsid w:val="00CD59D9"/>
    <w:rsid w:val="00CD68BF"/>
    <w:rsid w:val="00CD7155"/>
    <w:rsid w:val="00CE3BBC"/>
    <w:rsid w:val="00CE664F"/>
    <w:rsid w:val="00CF2F8A"/>
    <w:rsid w:val="00CF6CD3"/>
    <w:rsid w:val="00D018A2"/>
    <w:rsid w:val="00D02E61"/>
    <w:rsid w:val="00D11D4A"/>
    <w:rsid w:val="00D139FD"/>
    <w:rsid w:val="00D14A7C"/>
    <w:rsid w:val="00D14D43"/>
    <w:rsid w:val="00D16A2D"/>
    <w:rsid w:val="00D16AE8"/>
    <w:rsid w:val="00D17633"/>
    <w:rsid w:val="00D202AE"/>
    <w:rsid w:val="00D53F50"/>
    <w:rsid w:val="00D55E17"/>
    <w:rsid w:val="00D56409"/>
    <w:rsid w:val="00D5718B"/>
    <w:rsid w:val="00D628FE"/>
    <w:rsid w:val="00D6482A"/>
    <w:rsid w:val="00D81729"/>
    <w:rsid w:val="00D95058"/>
    <w:rsid w:val="00D958D3"/>
    <w:rsid w:val="00DA1EC3"/>
    <w:rsid w:val="00DA25E1"/>
    <w:rsid w:val="00DA5A68"/>
    <w:rsid w:val="00DA7186"/>
    <w:rsid w:val="00DA786D"/>
    <w:rsid w:val="00DB5E9C"/>
    <w:rsid w:val="00DC2775"/>
    <w:rsid w:val="00DD2F73"/>
    <w:rsid w:val="00E03200"/>
    <w:rsid w:val="00E0601F"/>
    <w:rsid w:val="00E15F6B"/>
    <w:rsid w:val="00E309C2"/>
    <w:rsid w:val="00E34E66"/>
    <w:rsid w:val="00E35E6A"/>
    <w:rsid w:val="00E3745A"/>
    <w:rsid w:val="00E40825"/>
    <w:rsid w:val="00E4195F"/>
    <w:rsid w:val="00E45DB0"/>
    <w:rsid w:val="00E65EEC"/>
    <w:rsid w:val="00E724FC"/>
    <w:rsid w:val="00E80317"/>
    <w:rsid w:val="00E925EF"/>
    <w:rsid w:val="00E9396F"/>
    <w:rsid w:val="00EA3301"/>
    <w:rsid w:val="00EA5690"/>
    <w:rsid w:val="00EB18DB"/>
    <w:rsid w:val="00EC6545"/>
    <w:rsid w:val="00EC7768"/>
    <w:rsid w:val="00ED3C6F"/>
    <w:rsid w:val="00ED66E9"/>
    <w:rsid w:val="00EE133C"/>
    <w:rsid w:val="00EE4055"/>
    <w:rsid w:val="00EF4748"/>
    <w:rsid w:val="00EF768D"/>
    <w:rsid w:val="00F05390"/>
    <w:rsid w:val="00F063F0"/>
    <w:rsid w:val="00F15F3E"/>
    <w:rsid w:val="00F201ED"/>
    <w:rsid w:val="00F21DCF"/>
    <w:rsid w:val="00F25216"/>
    <w:rsid w:val="00F31614"/>
    <w:rsid w:val="00F32594"/>
    <w:rsid w:val="00F3729E"/>
    <w:rsid w:val="00F3777A"/>
    <w:rsid w:val="00F45F78"/>
    <w:rsid w:val="00F475CE"/>
    <w:rsid w:val="00F51ECC"/>
    <w:rsid w:val="00F7118C"/>
    <w:rsid w:val="00F72D8E"/>
    <w:rsid w:val="00F822A2"/>
    <w:rsid w:val="00F94870"/>
    <w:rsid w:val="00F96D78"/>
    <w:rsid w:val="00F97644"/>
    <w:rsid w:val="00FC1ECA"/>
    <w:rsid w:val="00FC3D5C"/>
    <w:rsid w:val="00FC5475"/>
    <w:rsid w:val="00FC6EA3"/>
    <w:rsid w:val="00FE59F3"/>
    <w:rsid w:val="00FE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F6933"/>
  <w15:docId w15:val="{FBEA4C65-B63A-428D-9674-5EB8C796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910E0B"/>
    <w:pPr>
      <w:jc w:val="both"/>
    </w:pPr>
    <w:rPr>
      <w:rFonts w:ascii="Georgia" w:hAnsi="Georgia"/>
      <w:lang w:val="fr-FR"/>
    </w:rPr>
  </w:style>
  <w:style w:type="paragraph" w:styleId="Titre1">
    <w:name w:val="heading 1"/>
    <w:basedOn w:val="Normal"/>
    <w:next w:val="Normal"/>
    <w:link w:val="Titre1Car"/>
    <w:uiPriority w:val="99"/>
    <w:semiHidden/>
    <w:qFormat/>
    <w:rsid w:val="00D950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9"/>
    <w:semiHidden/>
    <w:qFormat/>
    <w:rsid w:val="00D9505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NumberingMain">
    <w:name w:val="Numbering Main"/>
    <w:uiPriority w:val="99"/>
    <w:rsid w:val="00300195"/>
    <w:pPr>
      <w:numPr>
        <w:numId w:val="36"/>
      </w:numPr>
    </w:pPr>
  </w:style>
  <w:style w:type="paragraph" w:customStyle="1" w:styleId="BBHeading1Lower">
    <w:name w:val="B&amp;B Heading 1 (Lower)"/>
    <w:basedOn w:val="BBHeading1"/>
    <w:next w:val="BBBodyTextIndent1"/>
    <w:uiPriority w:val="9"/>
    <w:rsid w:val="00D95058"/>
    <w:rPr>
      <w:caps w:val="0"/>
    </w:rPr>
  </w:style>
  <w:style w:type="paragraph" w:customStyle="1" w:styleId="BBHeading2">
    <w:name w:val="B&amp;B Heading 2"/>
    <w:basedOn w:val="BBClause2"/>
    <w:next w:val="BBBodyTextIndent2"/>
    <w:uiPriority w:val="9"/>
    <w:qFormat/>
    <w:rsid w:val="005E286A"/>
    <w:pPr>
      <w:keepNext/>
      <w:outlineLvl w:val="1"/>
    </w:pPr>
    <w:rPr>
      <w:b/>
    </w:rPr>
  </w:style>
  <w:style w:type="paragraph" w:styleId="En-tte">
    <w:name w:val="header"/>
    <w:aliases w:val="B&amp;B Header"/>
    <w:basedOn w:val="Normal"/>
    <w:link w:val="En-tteCar"/>
    <w:uiPriority w:val="99"/>
    <w:semiHidden/>
    <w:rsid w:val="00B8090B"/>
    <w:pPr>
      <w:tabs>
        <w:tab w:val="center" w:pos="4513"/>
        <w:tab w:val="right" w:pos="9026"/>
      </w:tabs>
    </w:pPr>
  </w:style>
  <w:style w:type="character" w:customStyle="1" w:styleId="En-tteCar">
    <w:name w:val="En-tête Car"/>
    <w:aliases w:val="B&amp;B Header Car"/>
    <w:basedOn w:val="Policepardfaut"/>
    <w:link w:val="En-tte"/>
    <w:uiPriority w:val="99"/>
    <w:semiHidden/>
    <w:rsid w:val="00494F48"/>
  </w:style>
  <w:style w:type="paragraph" w:styleId="Pieddepage">
    <w:name w:val="footer"/>
    <w:aliases w:val="B&amp;B Footer"/>
    <w:basedOn w:val="Normal"/>
    <w:link w:val="PieddepageCar"/>
    <w:uiPriority w:val="99"/>
    <w:rsid w:val="007E0682"/>
    <w:pPr>
      <w:tabs>
        <w:tab w:val="center" w:pos="4513"/>
        <w:tab w:val="right" w:pos="9026"/>
      </w:tabs>
    </w:pPr>
    <w:rPr>
      <w:sz w:val="20"/>
    </w:rPr>
  </w:style>
  <w:style w:type="character" w:customStyle="1" w:styleId="PieddepageCar">
    <w:name w:val="Pied de page Car"/>
    <w:aliases w:val="B&amp;B Footer Car"/>
    <w:basedOn w:val="Policepardfaut"/>
    <w:link w:val="Pieddepage"/>
    <w:uiPriority w:val="99"/>
    <w:rsid w:val="007E0682"/>
    <w:rPr>
      <w:rFonts w:ascii="Georgia" w:hAnsi="Georgia"/>
      <w:sz w:val="20"/>
    </w:rPr>
  </w:style>
  <w:style w:type="paragraph" w:customStyle="1" w:styleId="BBHeading3">
    <w:name w:val="B&amp;B Heading 3"/>
    <w:basedOn w:val="BBClause3"/>
    <w:next w:val="BBBodyTextIndent3"/>
    <w:uiPriority w:val="9"/>
    <w:qFormat/>
    <w:rsid w:val="000B0AF1"/>
    <w:pPr>
      <w:keepNext/>
      <w:outlineLvl w:val="2"/>
    </w:pPr>
    <w:rPr>
      <w:b/>
    </w:rPr>
  </w:style>
  <w:style w:type="paragraph" w:customStyle="1" w:styleId="BBHeading4">
    <w:name w:val="B&amp;B Heading 4"/>
    <w:basedOn w:val="BBClause4"/>
    <w:next w:val="BBBodyTextIndent4"/>
    <w:uiPriority w:val="9"/>
    <w:qFormat/>
    <w:rsid w:val="005E286A"/>
    <w:pPr>
      <w:keepNext/>
      <w:outlineLvl w:val="3"/>
    </w:pPr>
    <w:rPr>
      <w:b/>
    </w:rPr>
  </w:style>
  <w:style w:type="paragraph" w:customStyle="1" w:styleId="BBHeading5">
    <w:name w:val="B&amp;B Heading 5"/>
    <w:basedOn w:val="BBClause5"/>
    <w:next w:val="BBBodyTextIndent5"/>
    <w:uiPriority w:val="9"/>
    <w:rsid w:val="005E286A"/>
    <w:pPr>
      <w:keepNext/>
      <w:outlineLvl w:val="4"/>
    </w:pPr>
    <w:rPr>
      <w:b/>
    </w:rPr>
  </w:style>
  <w:style w:type="paragraph" w:styleId="Corpsdetexte">
    <w:name w:val="Body Text"/>
    <w:aliases w:val="B&amp;B Body Text"/>
    <w:basedOn w:val="Normal"/>
    <w:link w:val="CorpsdetexteCar"/>
    <w:rsid w:val="00B8090B"/>
    <w:pPr>
      <w:spacing w:after="240"/>
    </w:pPr>
  </w:style>
  <w:style w:type="character" w:customStyle="1" w:styleId="CorpsdetexteCar">
    <w:name w:val="Corps de texte Car"/>
    <w:aliases w:val="B&amp;B Body Text Car"/>
    <w:basedOn w:val="Policepardfaut"/>
    <w:link w:val="Corpsdetexte"/>
    <w:rsid w:val="00A50DEC"/>
  </w:style>
  <w:style w:type="paragraph" w:customStyle="1" w:styleId="BBHeading6">
    <w:name w:val="B&amp;B Heading 6"/>
    <w:basedOn w:val="BBClause6"/>
    <w:next w:val="BBBodyTextIndent6"/>
    <w:uiPriority w:val="9"/>
    <w:rsid w:val="005E286A"/>
    <w:pPr>
      <w:keepNext/>
      <w:outlineLvl w:val="5"/>
    </w:pPr>
    <w:rPr>
      <w:b/>
    </w:rPr>
  </w:style>
  <w:style w:type="paragraph" w:customStyle="1" w:styleId="BBHeading7">
    <w:name w:val="B&amp;B Heading 7"/>
    <w:basedOn w:val="BBClause7"/>
    <w:next w:val="BBBodyTextIndent7"/>
    <w:uiPriority w:val="9"/>
    <w:rsid w:val="005E286A"/>
    <w:pPr>
      <w:keepNext/>
      <w:outlineLvl w:val="6"/>
    </w:pPr>
    <w:rPr>
      <w:b/>
    </w:rPr>
  </w:style>
  <w:style w:type="paragraph" w:customStyle="1" w:styleId="BBHeading8">
    <w:name w:val="B&amp;B Heading 8"/>
    <w:basedOn w:val="BBClause8"/>
    <w:next w:val="BBBodyTextIndent8"/>
    <w:uiPriority w:val="9"/>
    <w:rsid w:val="005E286A"/>
    <w:pPr>
      <w:keepNext/>
      <w:outlineLvl w:val="7"/>
    </w:pPr>
    <w:rPr>
      <w:b/>
    </w:rPr>
  </w:style>
  <w:style w:type="paragraph" w:customStyle="1" w:styleId="BBHeading9">
    <w:name w:val="B&amp;B Heading 9"/>
    <w:basedOn w:val="BBClause9"/>
    <w:next w:val="BBBodyTextIndent9"/>
    <w:uiPriority w:val="9"/>
    <w:rsid w:val="005E286A"/>
    <w:pPr>
      <w:keepNext/>
      <w:outlineLvl w:val="8"/>
    </w:pPr>
    <w:rPr>
      <w:b/>
    </w:rPr>
  </w:style>
  <w:style w:type="paragraph" w:customStyle="1" w:styleId="BBClause1">
    <w:name w:val="B&amp;B Clause 1"/>
    <w:basedOn w:val="BBHeading1"/>
    <w:uiPriority w:val="29"/>
    <w:qFormat/>
    <w:rsid w:val="00C06DA5"/>
    <w:pPr>
      <w:keepNext w:val="0"/>
    </w:pPr>
    <w:rPr>
      <w:b w:val="0"/>
      <w:caps w:val="0"/>
    </w:rPr>
  </w:style>
  <w:style w:type="paragraph" w:customStyle="1" w:styleId="BBClause2">
    <w:name w:val="B&amp;B Clause 2"/>
    <w:basedOn w:val="Corpsdetexte"/>
    <w:uiPriority w:val="29"/>
    <w:qFormat/>
    <w:rsid w:val="00300195"/>
    <w:pPr>
      <w:numPr>
        <w:ilvl w:val="1"/>
        <w:numId w:val="5"/>
      </w:numPr>
    </w:pPr>
    <w:rPr>
      <w:szCs w:val="20"/>
    </w:rPr>
  </w:style>
  <w:style w:type="paragraph" w:customStyle="1" w:styleId="BBClause3">
    <w:name w:val="B&amp;B Clause 3"/>
    <w:basedOn w:val="Corpsdetexte"/>
    <w:uiPriority w:val="29"/>
    <w:qFormat/>
    <w:rsid w:val="00300195"/>
    <w:pPr>
      <w:numPr>
        <w:ilvl w:val="2"/>
        <w:numId w:val="5"/>
      </w:numPr>
    </w:pPr>
    <w:rPr>
      <w:szCs w:val="20"/>
    </w:rPr>
  </w:style>
  <w:style w:type="paragraph" w:customStyle="1" w:styleId="BBClause4">
    <w:name w:val="B&amp;B Clause 4"/>
    <w:basedOn w:val="Corpsdetexte"/>
    <w:uiPriority w:val="29"/>
    <w:qFormat/>
    <w:rsid w:val="00300195"/>
    <w:pPr>
      <w:numPr>
        <w:ilvl w:val="3"/>
        <w:numId w:val="5"/>
      </w:numPr>
    </w:pPr>
    <w:rPr>
      <w:szCs w:val="20"/>
    </w:rPr>
  </w:style>
  <w:style w:type="paragraph" w:customStyle="1" w:styleId="BBClause5">
    <w:name w:val="B&amp;B Clause 5"/>
    <w:basedOn w:val="Corpsdetexte"/>
    <w:uiPriority w:val="29"/>
    <w:rsid w:val="00300195"/>
    <w:pPr>
      <w:numPr>
        <w:ilvl w:val="4"/>
        <w:numId w:val="5"/>
      </w:numPr>
    </w:pPr>
    <w:rPr>
      <w:szCs w:val="20"/>
    </w:rPr>
  </w:style>
  <w:style w:type="paragraph" w:customStyle="1" w:styleId="BBClause6">
    <w:name w:val="B&amp;B Clause 6"/>
    <w:basedOn w:val="Corpsdetexte"/>
    <w:uiPriority w:val="29"/>
    <w:rsid w:val="00300195"/>
    <w:pPr>
      <w:numPr>
        <w:ilvl w:val="5"/>
        <w:numId w:val="5"/>
      </w:numPr>
    </w:pPr>
    <w:rPr>
      <w:szCs w:val="20"/>
    </w:rPr>
  </w:style>
  <w:style w:type="paragraph" w:customStyle="1" w:styleId="BBClause7">
    <w:name w:val="B&amp;B Clause 7"/>
    <w:basedOn w:val="Corpsdetexte"/>
    <w:uiPriority w:val="29"/>
    <w:rsid w:val="00300195"/>
    <w:pPr>
      <w:numPr>
        <w:ilvl w:val="6"/>
        <w:numId w:val="5"/>
      </w:numPr>
    </w:pPr>
    <w:rPr>
      <w:szCs w:val="20"/>
    </w:rPr>
  </w:style>
  <w:style w:type="paragraph" w:customStyle="1" w:styleId="BBClause8">
    <w:name w:val="B&amp;B Clause 8"/>
    <w:basedOn w:val="Corpsdetexte"/>
    <w:uiPriority w:val="29"/>
    <w:rsid w:val="00300195"/>
    <w:pPr>
      <w:numPr>
        <w:ilvl w:val="7"/>
        <w:numId w:val="5"/>
      </w:numPr>
    </w:pPr>
    <w:rPr>
      <w:szCs w:val="20"/>
    </w:rPr>
  </w:style>
  <w:style w:type="paragraph" w:customStyle="1" w:styleId="BBClause9">
    <w:name w:val="B&amp;B Clause 9"/>
    <w:basedOn w:val="Corpsdetexte"/>
    <w:uiPriority w:val="29"/>
    <w:rsid w:val="00300195"/>
    <w:pPr>
      <w:numPr>
        <w:ilvl w:val="8"/>
        <w:numId w:val="5"/>
      </w:numPr>
    </w:pPr>
    <w:rPr>
      <w:szCs w:val="20"/>
    </w:rPr>
  </w:style>
  <w:style w:type="paragraph" w:customStyle="1" w:styleId="BBScheduleHeading1">
    <w:name w:val="B&amp;B Schedule Heading 1"/>
    <w:basedOn w:val="Corpsdetexte"/>
    <w:next w:val="BBBodyTextIndent1"/>
    <w:uiPriority w:val="49"/>
    <w:rsid w:val="00CF6CD3"/>
    <w:pPr>
      <w:keepNext/>
      <w:numPr>
        <w:numId w:val="35"/>
      </w:numPr>
      <w:spacing w:before="120"/>
      <w:outlineLvl w:val="0"/>
    </w:pPr>
    <w:rPr>
      <w:b/>
      <w:szCs w:val="20"/>
    </w:rPr>
  </w:style>
  <w:style w:type="paragraph" w:customStyle="1" w:styleId="BBScheduleHeading2">
    <w:name w:val="B&amp;B Schedule Heading 2"/>
    <w:basedOn w:val="BBSchedule2"/>
    <w:next w:val="BBBodyTextIndent2"/>
    <w:uiPriority w:val="49"/>
    <w:rsid w:val="005E286A"/>
    <w:pPr>
      <w:keepNext/>
      <w:outlineLvl w:val="1"/>
    </w:pPr>
    <w:rPr>
      <w:b/>
    </w:rPr>
  </w:style>
  <w:style w:type="paragraph" w:customStyle="1" w:styleId="BBScheduleHeading3">
    <w:name w:val="B&amp;B Schedule Heading 3"/>
    <w:basedOn w:val="BBSchedule3"/>
    <w:next w:val="BBBodyTextIndent3"/>
    <w:uiPriority w:val="49"/>
    <w:rsid w:val="005E286A"/>
    <w:pPr>
      <w:keepNext/>
      <w:outlineLvl w:val="2"/>
    </w:pPr>
    <w:rPr>
      <w:b/>
    </w:rPr>
  </w:style>
  <w:style w:type="paragraph" w:customStyle="1" w:styleId="BBScheduleHeading4">
    <w:name w:val="B&amp;B Schedule Heading 4"/>
    <w:basedOn w:val="BBSchedule4"/>
    <w:next w:val="BBBodyTextIndent4"/>
    <w:uiPriority w:val="49"/>
    <w:rsid w:val="005E286A"/>
    <w:pPr>
      <w:keepNext/>
      <w:outlineLvl w:val="3"/>
    </w:pPr>
    <w:rPr>
      <w:b/>
    </w:rPr>
  </w:style>
  <w:style w:type="paragraph" w:customStyle="1" w:styleId="BBScheduleHeading5">
    <w:name w:val="B&amp;B Schedule Heading 5"/>
    <w:basedOn w:val="BBSchedule5"/>
    <w:next w:val="BBBodyTextIndent5"/>
    <w:uiPriority w:val="49"/>
    <w:rsid w:val="005E286A"/>
    <w:pPr>
      <w:keepNext/>
      <w:outlineLvl w:val="4"/>
    </w:pPr>
    <w:rPr>
      <w:b/>
    </w:rPr>
  </w:style>
  <w:style w:type="paragraph" w:customStyle="1" w:styleId="BBScheduleHeading6">
    <w:name w:val="B&amp;B Schedule Heading 6"/>
    <w:basedOn w:val="BBSchedule6"/>
    <w:next w:val="BBBodyTextIndent6"/>
    <w:uiPriority w:val="49"/>
    <w:rsid w:val="005E286A"/>
    <w:pPr>
      <w:keepNext/>
      <w:outlineLvl w:val="5"/>
    </w:pPr>
    <w:rPr>
      <w:b/>
    </w:rPr>
  </w:style>
  <w:style w:type="paragraph" w:customStyle="1" w:styleId="BBScheduleHeading7">
    <w:name w:val="B&amp;B Schedule Heading 7"/>
    <w:basedOn w:val="BBSchedule7"/>
    <w:next w:val="BBBodyTextIndent7"/>
    <w:uiPriority w:val="49"/>
    <w:rsid w:val="005E286A"/>
    <w:pPr>
      <w:keepNext/>
      <w:outlineLvl w:val="6"/>
    </w:pPr>
    <w:rPr>
      <w:b/>
    </w:rPr>
  </w:style>
  <w:style w:type="paragraph" w:customStyle="1" w:styleId="BBScheduleHeading8">
    <w:name w:val="B&amp;B Schedule Heading 8"/>
    <w:basedOn w:val="BBSchedule8"/>
    <w:next w:val="BBBodyTextIndent8"/>
    <w:uiPriority w:val="49"/>
    <w:rsid w:val="005E286A"/>
    <w:pPr>
      <w:keepNext/>
      <w:outlineLvl w:val="7"/>
    </w:pPr>
    <w:rPr>
      <w:b/>
    </w:rPr>
  </w:style>
  <w:style w:type="paragraph" w:customStyle="1" w:styleId="BBScheduleHeading9">
    <w:name w:val="B&amp;B Schedule Heading 9"/>
    <w:basedOn w:val="BBSchedule9"/>
    <w:next w:val="BBBodyTextIndent9"/>
    <w:uiPriority w:val="49"/>
    <w:rsid w:val="005E286A"/>
    <w:pPr>
      <w:keepNext/>
      <w:outlineLvl w:val="8"/>
    </w:pPr>
    <w:rPr>
      <w:b/>
    </w:rPr>
  </w:style>
  <w:style w:type="paragraph" w:customStyle="1" w:styleId="BBScheduleTitle">
    <w:name w:val="B&amp;B Schedule Title"/>
    <w:basedOn w:val="Corpsdetexte"/>
    <w:next w:val="BBScheduleSub-title"/>
    <w:uiPriority w:val="47"/>
    <w:rsid w:val="005E286A"/>
    <w:pPr>
      <w:keepNext/>
      <w:pageBreakBefore/>
      <w:jc w:val="center"/>
    </w:pPr>
    <w:rPr>
      <w:b/>
    </w:rPr>
  </w:style>
  <w:style w:type="paragraph" w:customStyle="1" w:styleId="BBScheduleSub-title">
    <w:name w:val="B&amp;B Schedule Sub-title"/>
    <w:basedOn w:val="Normal"/>
    <w:next w:val="Corpsdetexte"/>
    <w:uiPriority w:val="48"/>
    <w:rsid w:val="005E286A"/>
    <w:pPr>
      <w:keepNext/>
      <w:spacing w:after="240"/>
      <w:jc w:val="center"/>
    </w:pPr>
    <w:rPr>
      <w:b/>
    </w:rPr>
  </w:style>
  <w:style w:type="paragraph" w:customStyle="1" w:styleId="BBSchedule1">
    <w:name w:val="B&amp;B Schedule 1"/>
    <w:basedOn w:val="BBScheduleHeading1"/>
    <w:uiPriority w:val="59"/>
    <w:rsid w:val="005E286A"/>
    <w:rPr>
      <w:b w:val="0"/>
    </w:rPr>
  </w:style>
  <w:style w:type="paragraph" w:customStyle="1" w:styleId="BBSchedule2">
    <w:name w:val="B&amp;B Schedule 2"/>
    <w:basedOn w:val="Corpsdetexte"/>
    <w:uiPriority w:val="59"/>
    <w:rsid w:val="00CF6CD3"/>
    <w:pPr>
      <w:numPr>
        <w:ilvl w:val="1"/>
        <w:numId w:val="35"/>
      </w:numPr>
    </w:pPr>
    <w:rPr>
      <w:szCs w:val="20"/>
    </w:rPr>
  </w:style>
  <w:style w:type="paragraph" w:customStyle="1" w:styleId="BBSchedule3">
    <w:name w:val="B&amp;B Schedule 3"/>
    <w:basedOn w:val="Corpsdetexte"/>
    <w:uiPriority w:val="59"/>
    <w:rsid w:val="00CF6CD3"/>
    <w:pPr>
      <w:numPr>
        <w:ilvl w:val="2"/>
        <w:numId w:val="35"/>
      </w:numPr>
    </w:pPr>
    <w:rPr>
      <w:szCs w:val="20"/>
    </w:rPr>
  </w:style>
  <w:style w:type="paragraph" w:customStyle="1" w:styleId="BBSchedule5">
    <w:name w:val="B&amp;B Schedule 5"/>
    <w:basedOn w:val="Corpsdetexte"/>
    <w:uiPriority w:val="59"/>
    <w:rsid w:val="00CF6CD3"/>
    <w:pPr>
      <w:numPr>
        <w:ilvl w:val="4"/>
        <w:numId w:val="35"/>
      </w:numPr>
    </w:pPr>
    <w:rPr>
      <w:szCs w:val="20"/>
    </w:rPr>
  </w:style>
  <w:style w:type="paragraph" w:customStyle="1" w:styleId="BBSchedule6">
    <w:name w:val="B&amp;B Schedule 6"/>
    <w:basedOn w:val="Corpsdetexte"/>
    <w:uiPriority w:val="59"/>
    <w:rsid w:val="00CF6CD3"/>
    <w:pPr>
      <w:numPr>
        <w:ilvl w:val="5"/>
        <w:numId w:val="35"/>
      </w:numPr>
    </w:pPr>
    <w:rPr>
      <w:szCs w:val="20"/>
    </w:rPr>
  </w:style>
  <w:style w:type="paragraph" w:customStyle="1" w:styleId="BBSchedule7">
    <w:name w:val="B&amp;B Schedule 7"/>
    <w:basedOn w:val="Corpsdetexte"/>
    <w:uiPriority w:val="59"/>
    <w:rsid w:val="00CF6CD3"/>
    <w:pPr>
      <w:numPr>
        <w:ilvl w:val="6"/>
        <w:numId w:val="35"/>
      </w:numPr>
    </w:pPr>
    <w:rPr>
      <w:szCs w:val="20"/>
    </w:rPr>
  </w:style>
  <w:style w:type="paragraph" w:customStyle="1" w:styleId="BBSchedule8">
    <w:name w:val="B&amp;B Schedule 8"/>
    <w:basedOn w:val="Corpsdetexte"/>
    <w:uiPriority w:val="59"/>
    <w:rsid w:val="00CF6CD3"/>
    <w:pPr>
      <w:numPr>
        <w:ilvl w:val="7"/>
        <w:numId w:val="35"/>
      </w:numPr>
    </w:pPr>
    <w:rPr>
      <w:szCs w:val="20"/>
    </w:rPr>
  </w:style>
  <w:style w:type="paragraph" w:customStyle="1" w:styleId="BBSchedule9">
    <w:name w:val="B&amp;B Schedule 9"/>
    <w:basedOn w:val="Corpsdetexte"/>
    <w:uiPriority w:val="59"/>
    <w:rsid w:val="00CF6CD3"/>
    <w:pPr>
      <w:numPr>
        <w:ilvl w:val="8"/>
        <w:numId w:val="35"/>
      </w:numPr>
    </w:pPr>
    <w:rPr>
      <w:szCs w:val="20"/>
    </w:rPr>
  </w:style>
  <w:style w:type="numbering" w:customStyle="1" w:styleId="NumberingSchedules">
    <w:name w:val="Numbering Schedules"/>
    <w:uiPriority w:val="99"/>
    <w:rsid w:val="00CF6CD3"/>
    <w:pPr>
      <w:numPr>
        <w:numId w:val="1"/>
      </w:numPr>
    </w:pPr>
  </w:style>
  <w:style w:type="paragraph" w:customStyle="1" w:styleId="BBBodyTextIndent1">
    <w:name w:val="B&amp;B Body Text Indent 1"/>
    <w:basedOn w:val="Normal"/>
    <w:uiPriority w:val="19"/>
    <w:rsid w:val="00300195"/>
    <w:pPr>
      <w:spacing w:after="240"/>
      <w:ind w:left="720"/>
    </w:pPr>
    <w:rPr>
      <w:szCs w:val="20"/>
    </w:rPr>
  </w:style>
  <w:style w:type="paragraph" w:customStyle="1" w:styleId="BBBodyTextIndent2">
    <w:name w:val="B&amp;B Body Text Indent 2"/>
    <w:basedOn w:val="Normal"/>
    <w:uiPriority w:val="19"/>
    <w:rsid w:val="00300195"/>
    <w:pPr>
      <w:spacing w:after="240"/>
      <w:ind w:left="720"/>
    </w:pPr>
    <w:rPr>
      <w:szCs w:val="20"/>
    </w:rPr>
  </w:style>
  <w:style w:type="paragraph" w:customStyle="1" w:styleId="BBBodyTextIndent3">
    <w:name w:val="B&amp;B Body Text Indent 3"/>
    <w:basedOn w:val="Normal"/>
    <w:uiPriority w:val="19"/>
    <w:rsid w:val="00300195"/>
    <w:pPr>
      <w:spacing w:after="240"/>
      <w:ind w:left="1622"/>
    </w:pPr>
    <w:rPr>
      <w:rFonts w:eastAsia="Georgia"/>
      <w:szCs w:val="20"/>
    </w:rPr>
  </w:style>
  <w:style w:type="paragraph" w:customStyle="1" w:styleId="BBBodyTextIndent4">
    <w:name w:val="B&amp;B Body Text Indent 4"/>
    <w:basedOn w:val="Normal"/>
    <w:uiPriority w:val="19"/>
    <w:rsid w:val="00300195"/>
    <w:pPr>
      <w:spacing w:after="240"/>
      <w:ind w:left="2699"/>
    </w:pPr>
    <w:rPr>
      <w:szCs w:val="20"/>
    </w:rPr>
  </w:style>
  <w:style w:type="paragraph" w:customStyle="1" w:styleId="BBBodyTextIndent5">
    <w:name w:val="B&amp;B Body Text Indent 5"/>
    <w:basedOn w:val="Normal"/>
    <w:uiPriority w:val="19"/>
    <w:rsid w:val="00300195"/>
    <w:pPr>
      <w:spacing w:after="240"/>
      <w:ind w:left="2699"/>
    </w:pPr>
    <w:rPr>
      <w:szCs w:val="20"/>
    </w:rPr>
  </w:style>
  <w:style w:type="paragraph" w:customStyle="1" w:styleId="BBBodyTextIndent6">
    <w:name w:val="B&amp;B Body Text Indent 6"/>
    <w:basedOn w:val="Normal"/>
    <w:uiPriority w:val="19"/>
    <w:rsid w:val="00300195"/>
    <w:pPr>
      <w:spacing w:after="240"/>
      <w:ind w:left="3238"/>
    </w:pPr>
    <w:rPr>
      <w:szCs w:val="20"/>
    </w:rPr>
  </w:style>
  <w:style w:type="paragraph" w:customStyle="1" w:styleId="BBBodyTextIndent7">
    <w:name w:val="B&amp;B Body Text Indent 7"/>
    <w:basedOn w:val="Normal"/>
    <w:uiPriority w:val="19"/>
    <w:rsid w:val="00300195"/>
    <w:pPr>
      <w:spacing w:after="240"/>
      <w:ind w:left="3912"/>
    </w:pPr>
    <w:rPr>
      <w:szCs w:val="20"/>
    </w:rPr>
  </w:style>
  <w:style w:type="paragraph" w:customStyle="1" w:styleId="BBBodyTextIndent8">
    <w:name w:val="B&amp;B Body Text Indent 8"/>
    <w:basedOn w:val="Normal"/>
    <w:uiPriority w:val="19"/>
    <w:rsid w:val="00300195"/>
    <w:pPr>
      <w:spacing w:after="240"/>
      <w:ind w:left="4587"/>
    </w:pPr>
    <w:rPr>
      <w:szCs w:val="20"/>
    </w:rPr>
  </w:style>
  <w:style w:type="paragraph" w:customStyle="1" w:styleId="BBBodyTextIndent9">
    <w:name w:val="B&amp;B Body Text Indent 9"/>
    <w:basedOn w:val="Normal"/>
    <w:uiPriority w:val="19"/>
    <w:rsid w:val="00300195"/>
    <w:pPr>
      <w:spacing w:after="240"/>
      <w:ind w:left="5262"/>
    </w:pPr>
    <w:rPr>
      <w:szCs w:val="20"/>
    </w:rPr>
  </w:style>
  <w:style w:type="paragraph" w:customStyle="1" w:styleId="BBEndnoteText">
    <w:name w:val="B&amp;B Endnote Text"/>
    <w:basedOn w:val="Normal"/>
    <w:uiPriority w:val="69"/>
    <w:semiHidden/>
    <w:rsid w:val="00B8090B"/>
    <w:pPr>
      <w:ind w:left="62" w:hanging="62"/>
    </w:pPr>
    <w:rPr>
      <w:sz w:val="16"/>
    </w:rPr>
  </w:style>
  <w:style w:type="paragraph" w:customStyle="1" w:styleId="BBFootnoteText">
    <w:name w:val="B&amp;B Footnote Text"/>
    <w:basedOn w:val="Normal"/>
    <w:uiPriority w:val="69"/>
    <w:semiHidden/>
    <w:rsid w:val="00B8090B"/>
    <w:pPr>
      <w:ind w:left="113" w:hanging="113"/>
    </w:pPr>
    <w:rPr>
      <w:sz w:val="16"/>
    </w:rPr>
  </w:style>
  <w:style w:type="paragraph" w:customStyle="1" w:styleId="BBSchedule4">
    <w:name w:val="B&amp;B Schedule 4"/>
    <w:basedOn w:val="Corpsdetexte"/>
    <w:uiPriority w:val="59"/>
    <w:rsid w:val="00CF6CD3"/>
    <w:pPr>
      <w:numPr>
        <w:ilvl w:val="3"/>
        <w:numId w:val="35"/>
      </w:numPr>
    </w:pPr>
    <w:rPr>
      <w:szCs w:val="20"/>
    </w:rPr>
  </w:style>
  <w:style w:type="paragraph" w:customStyle="1" w:styleId="BBBullet1">
    <w:name w:val="B&amp;B Bullet 1"/>
    <w:basedOn w:val="Corpsdetexte"/>
    <w:uiPriority w:val="39"/>
    <w:rsid w:val="0064456B"/>
    <w:pPr>
      <w:numPr>
        <w:ilvl w:val="1"/>
        <w:numId w:val="25"/>
      </w:numPr>
    </w:pPr>
    <w:rPr>
      <w:szCs w:val="20"/>
    </w:rPr>
  </w:style>
  <w:style w:type="paragraph" w:customStyle="1" w:styleId="BBBullet2">
    <w:name w:val="B&amp;B Bullet 2"/>
    <w:basedOn w:val="Corpsdetexte"/>
    <w:uiPriority w:val="39"/>
    <w:rsid w:val="0064456B"/>
    <w:pPr>
      <w:numPr>
        <w:ilvl w:val="2"/>
        <w:numId w:val="25"/>
      </w:numPr>
    </w:pPr>
    <w:rPr>
      <w:szCs w:val="20"/>
    </w:rPr>
  </w:style>
  <w:style w:type="paragraph" w:customStyle="1" w:styleId="BBBullet3">
    <w:name w:val="B&amp;B Bullet 3"/>
    <w:basedOn w:val="Corpsdetexte"/>
    <w:uiPriority w:val="39"/>
    <w:rsid w:val="0064456B"/>
    <w:pPr>
      <w:numPr>
        <w:ilvl w:val="3"/>
        <w:numId w:val="25"/>
      </w:numPr>
    </w:pPr>
    <w:rPr>
      <w:szCs w:val="20"/>
    </w:rPr>
  </w:style>
  <w:style w:type="paragraph" w:customStyle="1" w:styleId="BBBullet4">
    <w:name w:val="B&amp;B Bullet 4"/>
    <w:basedOn w:val="Corpsdetexte"/>
    <w:uiPriority w:val="39"/>
    <w:rsid w:val="0064456B"/>
    <w:pPr>
      <w:numPr>
        <w:ilvl w:val="4"/>
        <w:numId w:val="25"/>
      </w:numPr>
    </w:pPr>
    <w:rPr>
      <w:szCs w:val="20"/>
    </w:rPr>
  </w:style>
  <w:style w:type="paragraph" w:customStyle="1" w:styleId="BBBullet5">
    <w:name w:val="B&amp;B Bullet 5"/>
    <w:basedOn w:val="Corpsdetexte"/>
    <w:uiPriority w:val="39"/>
    <w:rsid w:val="0064456B"/>
    <w:pPr>
      <w:numPr>
        <w:ilvl w:val="5"/>
        <w:numId w:val="25"/>
      </w:numPr>
    </w:pPr>
    <w:rPr>
      <w:szCs w:val="20"/>
    </w:rPr>
  </w:style>
  <w:style w:type="paragraph" w:customStyle="1" w:styleId="BBBullet6">
    <w:name w:val="B&amp;B Bullet 6"/>
    <w:basedOn w:val="Corpsdetexte"/>
    <w:uiPriority w:val="39"/>
    <w:rsid w:val="0064456B"/>
    <w:pPr>
      <w:numPr>
        <w:ilvl w:val="6"/>
        <w:numId w:val="25"/>
      </w:numPr>
    </w:pPr>
    <w:rPr>
      <w:szCs w:val="20"/>
    </w:rPr>
  </w:style>
  <w:style w:type="paragraph" w:customStyle="1" w:styleId="BBBullet7">
    <w:name w:val="B&amp;B Bullet 7"/>
    <w:basedOn w:val="Corpsdetexte"/>
    <w:uiPriority w:val="39"/>
    <w:rsid w:val="0064456B"/>
    <w:pPr>
      <w:numPr>
        <w:ilvl w:val="7"/>
        <w:numId w:val="25"/>
      </w:numPr>
    </w:pPr>
    <w:rPr>
      <w:szCs w:val="20"/>
    </w:rPr>
  </w:style>
  <w:style w:type="paragraph" w:customStyle="1" w:styleId="BBBullet8">
    <w:name w:val="B&amp;B Bullet 8"/>
    <w:basedOn w:val="Corpsdetexte"/>
    <w:uiPriority w:val="39"/>
    <w:rsid w:val="0064456B"/>
    <w:pPr>
      <w:numPr>
        <w:ilvl w:val="8"/>
        <w:numId w:val="25"/>
      </w:numPr>
    </w:pPr>
    <w:rPr>
      <w:szCs w:val="20"/>
    </w:rPr>
  </w:style>
  <w:style w:type="paragraph" w:customStyle="1" w:styleId="BBBulletatMargin">
    <w:name w:val="B&amp;B Bullet at Margin"/>
    <w:basedOn w:val="BBBullet8"/>
    <w:uiPriority w:val="38"/>
    <w:rsid w:val="0064456B"/>
    <w:pPr>
      <w:numPr>
        <w:ilvl w:val="0"/>
      </w:numPr>
    </w:pPr>
  </w:style>
  <w:style w:type="numbering" w:customStyle="1" w:styleId="BulletList">
    <w:name w:val="Bullet List"/>
    <w:uiPriority w:val="99"/>
    <w:rsid w:val="0064456B"/>
    <w:pPr>
      <w:numPr>
        <w:numId w:val="2"/>
      </w:numPr>
    </w:pPr>
  </w:style>
  <w:style w:type="paragraph" w:styleId="Textedebulles">
    <w:name w:val="Balloon Text"/>
    <w:basedOn w:val="Normal"/>
    <w:link w:val="TextedebullesCar"/>
    <w:uiPriority w:val="99"/>
    <w:semiHidden/>
    <w:unhideWhenUsed/>
    <w:rsid w:val="00D53F50"/>
    <w:rPr>
      <w:rFonts w:ascii="Tahoma" w:hAnsi="Tahoma" w:cs="Tahoma"/>
      <w:sz w:val="16"/>
      <w:szCs w:val="16"/>
    </w:rPr>
  </w:style>
  <w:style w:type="character" w:customStyle="1" w:styleId="TextedebullesCar">
    <w:name w:val="Texte de bulles Car"/>
    <w:basedOn w:val="Policepardfaut"/>
    <w:link w:val="Textedebulles"/>
    <w:uiPriority w:val="99"/>
    <w:semiHidden/>
    <w:rsid w:val="00D53F50"/>
    <w:rPr>
      <w:rFonts w:ascii="Tahoma" w:hAnsi="Tahoma" w:cs="Tahoma"/>
      <w:sz w:val="16"/>
      <w:szCs w:val="16"/>
    </w:rPr>
  </w:style>
  <w:style w:type="paragraph" w:customStyle="1" w:styleId="BBBodyTextNoSpacing">
    <w:name w:val="B&amp;B Body Text No Spacing"/>
    <w:basedOn w:val="Corpsdetexte"/>
    <w:uiPriority w:val="1"/>
    <w:qFormat/>
    <w:rsid w:val="00AC26EC"/>
    <w:pPr>
      <w:spacing w:after="0"/>
    </w:pPr>
  </w:style>
  <w:style w:type="table" w:styleId="Grilledutableau">
    <w:name w:val="Table Grid"/>
    <w:basedOn w:val="TableauNormal"/>
    <w:uiPriority w:val="59"/>
    <w:rsid w:val="00C7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Heading0">
    <w:name w:val="B&amp;B Heading 0"/>
    <w:basedOn w:val="Corpsdetexte"/>
    <w:next w:val="Corpsdetexte"/>
    <w:uiPriority w:val="8"/>
    <w:qFormat/>
    <w:rsid w:val="001A4225"/>
    <w:pPr>
      <w:keepNext/>
      <w:jc w:val="left"/>
    </w:pPr>
    <w:rPr>
      <w:b/>
      <w:caps/>
    </w:rPr>
  </w:style>
  <w:style w:type="paragraph" w:customStyle="1" w:styleId="BBHeading1">
    <w:name w:val="B&amp;B Heading 1"/>
    <w:basedOn w:val="Corpsdetexte"/>
    <w:next w:val="BBBodyTextIndent1"/>
    <w:uiPriority w:val="9"/>
    <w:qFormat/>
    <w:rsid w:val="00300195"/>
    <w:pPr>
      <w:keepNext/>
      <w:numPr>
        <w:numId w:val="5"/>
      </w:numPr>
      <w:outlineLvl w:val="0"/>
    </w:pPr>
    <w:rPr>
      <w:b/>
      <w:caps/>
      <w:szCs w:val="20"/>
    </w:rPr>
  </w:style>
  <w:style w:type="character" w:customStyle="1" w:styleId="Titre1Car">
    <w:name w:val="Titre 1 Car"/>
    <w:basedOn w:val="Policepardfaut"/>
    <w:link w:val="Titre1"/>
    <w:uiPriority w:val="99"/>
    <w:semiHidden/>
    <w:rsid w:val="00D9505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9"/>
    <w:semiHidden/>
    <w:rsid w:val="00D95058"/>
    <w:rPr>
      <w:rFonts w:asciiTheme="majorHAnsi" w:eastAsiaTheme="majorEastAsia" w:hAnsiTheme="majorHAnsi" w:cstheme="majorBidi"/>
      <w:b/>
      <w:bCs/>
      <w:color w:val="4F81BD" w:themeColor="accent1"/>
    </w:rPr>
  </w:style>
  <w:style w:type="paragraph" w:customStyle="1" w:styleId="BBHeading0Lower">
    <w:name w:val="B&amp;B Heading 0 (Lower)"/>
    <w:basedOn w:val="BBHeading0"/>
    <w:next w:val="Corpsdetexte"/>
    <w:uiPriority w:val="8"/>
    <w:qFormat/>
    <w:rsid w:val="00910E0B"/>
    <w:rPr>
      <w:caps w:val="0"/>
    </w:rPr>
  </w:style>
  <w:style w:type="character" w:styleId="Lienhypertexte">
    <w:name w:val="Hyperlink"/>
    <w:basedOn w:val="Policepardfaut"/>
    <w:uiPriority w:val="99"/>
    <w:semiHidden/>
    <w:rsid w:val="00D14A7C"/>
    <w:rPr>
      <w:color w:val="0000FF" w:themeColor="hyperlink"/>
      <w:u w:val="single"/>
    </w:rPr>
  </w:style>
  <w:style w:type="character" w:styleId="Marquedecommentaire">
    <w:name w:val="annotation reference"/>
    <w:basedOn w:val="Policepardfaut"/>
    <w:uiPriority w:val="99"/>
    <w:semiHidden/>
    <w:unhideWhenUsed/>
    <w:rsid w:val="002B524C"/>
    <w:rPr>
      <w:sz w:val="16"/>
      <w:szCs w:val="16"/>
    </w:rPr>
  </w:style>
  <w:style w:type="paragraph" w:styleId="Commentaire">
    <w:name w:val="annotation text"/>
    <w:basedOn w:val="Normal"/>
    <w:link w:val="CommentaireCar"/>
    <w:uiPriority w:val="99"/>
    <w:semiHidden/>
    <w:unhideWhenUsed/>
    <w:rsid w:val="002B524C"/>
    <w:rPr>
      <w:sz w:val="20"/>
      <w:szCs w:val="20"/>
    </w:rPr>
  </w:style>
  <w:style w:type="character" w:customStyle="1" w:styleId="CommentaireCar">
    <w:name w:val="Commentaire Car"/>
    <w:basedOn w:val="Policepardfaut"/>
    <w:link w:val="Commentaire"/>
    <w:uiPriority w:val="99"/>
    <w:semiHidden/>
    <w:rsid w:val="002B524C"/>
    <w:rPr>
      <w:rFonts w:ascii="Georgia" w:hAnsi="Georgia"/>
      <w:sz w:val="20"/>
      <w:szCs w:val="20"/>
      <w:lang w:val="fr-FR"/>
    </w:rPr>
  </w:style>
  <w:style w:type="paragraph" w:styleId="Objetducommentaire">
    <w:name w:val="annotation subject"/>
    <w:basedOn w:val="Commentaire"/>
    <w:next w:val="Commentaire"/>
    <w:link w:val="ObjetducommentaireCar"/>
    <w:uiPriority w:val="99"/>
    <w:semiHidden/>
    <w:unhideWhenUsed/>
    <w:rsid w:val="002B524C"/>
    <w:rPr>
      <w:b/>
      <w:bCs/>
    </w:rPr>
  </w:style>
  <w:style w:type="character" w:customStyle="1" w:styleId="ObjetducommentaireCar">
    <w:name w:val="Objet du commentaire Car"/>
    <w:basedOn w:val="CommentaireCar"/>
    <w:link w:val="Objetducommentaire"/>
    <w:uiPriority w:val="99"/>
    <w:semiHidden/>
    <w:rsid w:val="002B524C"/>
    <w:rPr>
      <w:rFonts w:ascii="Georgia" w:hAnsi="Georgia"/>
      <w:b/>
      <w:bCs/>
      <w:sz w:val="20"/>
      <w:szCs w:val="20"/>
      <w:lang w:val="fr-FR"/>
    </w:rPr>
  </w:style>
  <w:style w:type="paragraph" w:customStyle="1" w:styleId="Default">
    <w:name w:val="Default"/>
    <w:rsid w:val="008336BA"/>
    <w:pPr>
      <w:autoSpaceDE w:val="0"/>
      <w:autoSpaceDN w:val="0"/>
      <w:adjustRightInd w:val="0"/>
    </w:pPr>
    <w:rPr>
      <w:rFonts w:ascii="Arial" w:hAnsi="Arial" w:cs="Arial"/>
      <w:color w:val="000000"/>
      <w:sz w:val="24"/>
      <w:szCs w:val="24"/>
      <w:lang w:val="en-US"/>
    </w:rPr>
  </w:style>
  <w:style w:type="paragraph" w:styleId="Paragraphedeliste">
    <w:name w:val="List Paragraph"/>
    <w:basedOn w:val="Normal"/>
    <w:uiPriority w:val="99"/>
    <w:semiHidden/>
    <w:qFormat/>
    <w:rsid w:val="00A94F26"/>
    <w:pPr>
      <w:ind w:left="720"/>
      <w:contextualSpacing/>
    </w:pPr>
  </w:style>
  <w:style w:type="paragraph" w:styleId="NormalWeb">
    <w:name w:val="Normal (Web)"/>
    <w:basedOn w:val="Normal"/>
    <w:uiPriority w:val="99"/>
    <w:semiHidden/>
    <w:unhideWhenUsed/>
    <w:rsid w:val="00F45F78"/>
    <w:pPr>
      <w:spacing w:before="100" w:beforeAutospacing="1" w:after="100" w:afterAutospacing="1"/>
      <w:jc w:val="left"/>
    </w:pPr>
    <w:rPr>
      <w:rFonts w:ascii="Times New Roman" w:eastAsia="Times New Roman" w:hAnsi="Times New Roman"/>
      <w:sz w:val="24"/>
      <w:szCs w:val="24"/>
      <w:lang w:eastAsia="fr-FR"/>
    </w:rPr>
  </w:style>
  <w:style w:type="character" w:customStyle="1" w:styleId="Mentionnonrsolue1">
    <w:name w:val="Mention non résolue1"/>
    <w:basedOn w:val="Policepardfaut"/>
    <w:uiPriority w:val="99"/>
    <w:semiHidden/>
    <w:unhideWhenUsed/>
    <w:rsid w:val="0056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1254">
      <w:bodyDiv w:val="1"/>
      <w:marLeft w:val="0"/>
      <w:marRight w:val="0"/>
      <w:marTop w:val="0"/>
      <w:marBottom w:val="0"/>
      <w:divBdr>
        <w:top w:val="none" w:sz="0" w:space="0" w:color="auto"/>
        <w:left w:val="none" w:sz="0" w:space="0" w:color="auto"/>
        <w:bottom w:val="none" w:sz="0" w:space="0" w:color="auto"/>
        <w:right w:val="none" w:sz="0" w:space="0" w:color="auto"/>
      </w:divBdr>
    </w:div>
    <w:div w:id="577717038">
      <w:bodyDiv w:val="1"/>
      <w:marLeft w:val="0"/>
      <w:marRight w:val="0"/>
      <w:marTop w:val="0"/>
      <w:marBottom w:val="0"/>
      <w:divBdr>
        <w:top w:val="none" w:sz="0" w:space="0" w:color="auto"/>
        <w:left w:val="none" w:sz="0" w:space="0" w:color="auto"/>
        <w:bottom w:val="none" w:sz="0" w:space="0" w:color="auto"/>
        <w:right w:val="none" w:sz="0" w:space="0" w:color="auto"/>
      </w:divBdr>
    </w:div>
    <w:div w:id="922373129">
      <w:bodyDiv w:val="1"/>
      <w:marLeft w:val="0"/>
      <w:marRight w:val="0"/>
      <w:marTop w:val="0"/>
      <w:marBottom w:val="0"/>
      <w:divBdr>
        <w:top w:val="none" w:sz="0" w:space="0" w:color="auto"/>
        <w:left w:val="none" w:sz="0" w:space="0" w:color="auto"/>
        <w:bottom w:val="none" w:sz="0" w:space="0" w:color="auto"/>
        <w:right w:val="none" w:sz="0" w:space="0" w:color="auto"/>
      </w:divBdr>
    </w:div>
    <w:div w:id="1109084242">
      <w:bodyDiv w:val="1"/>
      <w:marLeft w:val="0"/>
      <w:marRight w:val="0"/>
      <w:marTop w:val="0"/>
      <w:marBottom w:val="0"/>
      <w:divBdr>
        <w:top w:val="none" w:sz="0" w:space="0" w:color="auto"/>
        <w:left w:val="none" w:sz="0" w:space="0" w:color="auto"/>
        <w:bottom w:val="none" w:sz="0" w:space="0" w:color="auto"/>
        <w:right w:val="none" w:sz="0" w:space="0" w:color="auto"/>
      </w:divBdr>
      <w:divsChild>
        <w:div w:id="1381128110">
          <w:marLeft w:val="0"/>
          <w:marRight w:val="0"/>
          <w:marTop w:val="0"/>
          <w:marBottom w:val="0"/>
          <w:divBdr>
            <w:top w:val="none" w:sz="0" w:space="0" w:color="auto"/>
            <w:left w:val="none" w:sz="0" w:space="0" w:color="auto"/>
            <w:bottom w:val="none" w:sz="0" w:space="0" w:color="auto"/>
            <w:right w:val="none" w:sz="0" w:space="0" w:color="auto"/>
          </w:divBdr>
          <w:divsChild>
            <w:div w:id="980768486">
              <w:marLeft w:val="0"/>
              <w:marRight w:val="0"/>
              <w:marTop w:val="0"/>
              <w:marBottom w:val="0"/>
              <w:divBdr>
                <w:top w:val="none" w:sz="0" w:space="0" w:color="auto"/>
                <w:left w:val="none" w:sz="0" w:space="0" w:color="auto"/>
                <w:bottom w:val="none" w:sz="0" w:space="0" w:color="auto"/>
                <w:right w:val="none" w:sz="0" w:space="0" w:color="auto"/>
              </w:divBdr>
              <w:divsChild>
                <w:div w:id="560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ea2@tacommission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p.mas@entreprisesduvoyag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adr@iata.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ejuniaca@iat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F6C8-2756-49BD-8D35-6B5572BA7939}">
  <ds:schemaRefs>
    <ds:schemaRef ds:uri="http://schemas.microsoft.com/office/2006/customDocumentInformationPanel"/>
  </ds:schemaRefs>
</ds:datastoreItem>
</file>

<file path=customXml/itemProps2.xml><?xml version="1.0" encoding="utf-8"?>
<ds:datastoreItem xmlns:ds="http://schemas.openxmlformats.org/officeDocument/2006/customXml" ds:itemID="{1C40EF7C-8FFE-4A85-8DE3-C75EE296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1707</Words>
  <Characters>9393</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MAS</dc:creator>
  <cp:lastModifiedBy>Jean-pierre MAS</cp:lastModifiedBy>
  <cp:revision>2</cp:revision>
  <dcterms:created xsi:type="dcterms:W3CDTF">2020-03-26T14:10:00Z</dcterms:created>
  <dcterms:modified xsi:type="dcterms:W3CDTF">2020-03-26T14:10:00Z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LetterDMRef">
    <vt:lpwstr/>
  </property>
</Properties>
</file>